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5133" w14:textId="77777777" w:rsidR="00152C0C" w:rsidRDefault="00152C0C">
      <w:pPr>
        <w:pStyle w:val="Corpodetexto"/>
        <w:rPr>
          <w:rFonts w:ascii="Times New Roman"/>
          <w:sz w:val="40"/>
        </w:rPr>
      </w:pPr>
    </w:p>
    <w:p w14:paraId="0B540705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319DF71A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141D6156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462BDF42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1C20B79A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2E305382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0F005D6C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1C0CBEBF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2FFE55F1" w14:textId="77777777" w:rsidR="00152C0C" w:rsidRDefault="00152C0C">
      <w:pPr>
        <w:pStyle w:val="Corpodetexto"/>
        <w:spacing w:before="277"/>
        <w:jc w:val="left"/>
        <w:rPr>
          <w:rFonts w:ascii="Times New Roman"/>
          <w:sz w:val="40"/>
        </w:rPr>
      </w:pPr>
    </w:p>
    <w:p w14:paraId="4B33CD00" w14:textId="77777777" w:rsidR="00152C0C" w:rsidRDefault="0083702D">
      <w:pPr>
        <w:pStyle w:val="Ttulo"/>
        <w:spacing w:line="276" w:lineRule="auto"/>
      </w:pPr>
      <w:r>
        <w:rPr>
          <w:w w:val="80"/>
        </w:rPr>
        <w:t xml:space="preserve">MANUAL DE OPERAÇÕES DO FUNDO ESTADUAL DE </w:t>
      </w:r>
      <w:r>
        <w:rPr>
          <w:w w:val="85"/>
        </w:rPr>
        <w:t>RECURSOSHÍDRICOS–FRHI</w:t>
      </w:r>
    </w:p>
    <w:p w14:paraId="1D4C59A9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15186803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645AF6BB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10B85441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0A84FFCF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B565289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9A91D4D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57D5CA0B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3FB4F53E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1C311EEC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37BFD95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66BBF94B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5457ACFA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4293E0E4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3E275E26" w14:textId="77777777" w:rsidR="00152C0C" w:rsidRDefault="00152C0C">
      <w:pPr>
        <w:pStyle w:val="Corpodetexto"/>
        <w:spacing w:before="381"/>
        <w:jc w:val="left"/>
        <w:rPr>
          <w:rFonts w:ascii="Arial"/>
          <w:b/>
          <w:sz w:val="40"/>
        </w:rPr>
      </w:pPr>
    </w:p>
    <w:p w14:paraId="30BBD9A6" w14:textId="60BA975A" w:rsidR="00152C0C" w:rsidRDefault="0083702D" w:rsidP="00E6388B">
      <w:pPr>
        <w:ind w:left="906" w:right="906"/>
        <w:jc w:val="center"/>
        <w:rPr>
          <w:rFonts w:ascii="Arial"/>
          <w:b/>
          <w:sz w:val="28"/>
        </w:rPr>
        <w:sectPr w:rsidR="00152C0C">
          <w:headerReference w:type="default" r:id="rId7"/>
          <w:type w:val="continuous"/>
          <w:pgSz w:w="11910" w:h="16840"/>
          <w:pgMar w:top="1600" w:right="0" w:bottom="0" w:left="0" w:header="285" w:footer="0" w:gutter="0"/>
          <w:pgNumType w:start="1"/>
          <w:cols w:space="720"/>
        </w:sectPr>
      </w:pPr>
      <w:r>
        <w:rPr>
          <w:rFonts w:ascii="Arial"/>
          <w:b/>
          <w:noProof/>
          <w:sz w:val="28"/>
          <w:lang w:val="pt-BR" w:eastAsia="pt-BR"/>
        </w:rPr>
        <w:drawing>
          <wp:anchor distT="0" distB="0" distL="0" distR="0" simplePos="0" relativeHeight="15728640" behindDoc="0" locked="0" layoutInCell="1" allowOverlap="1" wp14:anchorId="49067015" wp14:editId="1706C1C1">
            <wp:simplePos x="0" y="0"/>
            <wp:positionH relativeFrom="page">
              <wp:posOffset>5714</wp:posOffset>
            </wp:positionH>
            <wp:positionV relativeFrom="paragraph">
              <wp:posOffset>955559</wp:posOffset>
            </wp:positionV>
            <wp:extent cx="7556373" cy="2235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373" cy="223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  <w:w w:val="90"/>
          <w:sz w:val="28"/>
        </w:rPr>
        <w:t>202</w:t>
      </w:r>
      <w:r w:rsidR="00E6388B">
        <w:rPr>
          <w:rFonts w:ascii="Arial"/>
          <w:b/>
          <w:spacing w:val="-4"/>
          <w:w w:val="90"/>
          <w:sz w:val="28"/>
        </w:rPr>
        <w:t>5</w:t>
      </w:r>
    </w:p>
    <w:p w14:paraId="3199894D" w14:textId="77777777" w:rsidR="00152C0C" w:rsidRDefault="0083702D">
      <w:pPr>
        <w:pStyle w:val="Corpodetexto"/>
        <w:spacing w:before="79"/>
        <w:jc w:val="left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 wp14:anchorId="7943C0B5" wp14:editId="3744D76A">
            <wp:simplePos x="0" y="0"/>
            <wp:positionH relativeFrom="page">
              <wp:posOffset>5714</wp:posOffset>
            </wp:positionH>
            <wp:positionV relativeFrom="page">
              <wp:posOffset>10368292</wp:posOffset>
            </wp:positionV>
            <wp:extent cx="7556373" cy="2235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373" cy="223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51A33" w14:textId="77777777" w:rsidR="00152C0C" w:rsidRDefault="0083702D">
      <w:pPr>
        <w:pStyle w:val="Ttulo1"/>
        <w:spacing w:before="1"/>
        <w:ind w:left="905" w:right="906" w:firstLine="0"/>
        <w:jc w:val="center"/>
      </w:pPr>
      <w:r>
        <w:rPr>
          <w:spacing w:val="-2"/>
          <w:w w:val="90"/>
        </w:rPr>
        <w:t>SUMÁRIO</w:t>
      </w:r>
    </w:p>
    <w:sdt>
      <w:sdtPr>
        <w:id w:val="1128587709"/>
        <w:docPartObj>
          <w:docPartGallery w:val="Table of Contents"/>
          <w:docPartUnique/>
        </w:docPartObj>
      </w:sdtPr>
      <w:sdtEndPr/>
      <w:sdtContent>
        <w:p w14:paraId="123AFE75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spacing w:before="338"/>
            <w:ind w:left="1283" w:hanging="150"/>
            <w:rPr>
              <w:rFonts w:ascii="Arial MT" w:hAnsi="Arial MT"/>
              <w:b w:val="0"/>
            </w:rPr>
          </w:pPr>
          <w:hyperlink w:anchor="_bookmark0" w:history="1">
            <w:r>
              <w:rPr>
                <w:spacing w:val="-2"/>
              </w:rPr>
              <w:t>INTRODUÇÃO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</w:rPr>
              <w:t>1</w:t>
            </w:r>
          </w:hyperlink>
        </w:p>
        <w:p w14:paraId="7C407F81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ind w:left="1283" w:hanging="150"/>
            <w:rPr>
              <w:rFonts w:ascii="Arial MT"/>
              <w:b w:val="0"/>
            </w:rPr>
          </w:pPr>
          <w:hyperlink w:anchor="_bookmark1" w:history="1">
            <w:r>
              <w:rPr>
                <w:spacing w:val="-2"/>
              </w:rPr>
              <w:t>OBJETIVOS</w:t>
            </w:r>
            <w:r>
              <w:tab/>
            </w:r>
            <w:r>
              <w:rPr>
                <w:rFonts w:ascii="Arial MT"/>
                <w:b w:val="0"/>
                <w:spacing w:val="-10"/>
              </w:rPr>
              <w:t>3</w:t>
            </w:r>
          </w:hyperlink>
        </w:p>
        <w:p w14:paraId="5168701F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ind w:left="1283" w:hanging="150"/>
            <w:rPr>
              <w:rFonts w:ascii="Arial MT"/>
              <w:b w:val="0"/>
            </w:rPr>
          </w:pPr>
          <w:hyperlink w:anchor="_bookmark2" w:history="1">
            <w:r>
              <w:rPr>
                <w:w w:val="80"/>
              </w:rPr>
              <w:t>PARTICIPANTESDO</w:t>
            </w:r>
            <w:r>
              <w:rPr>
                <w:spacing w:val="-2"/>
                <w:w w:val="80"/>
              </w:rPr>
              <w:t>PROCESSO</w:t>
            </w:r>
            <w:r>
              <w:tab/>
            </w:r>
            <w:r>
              <w:rPr>
                <w:rFonts w:ascii="Arial MT"/>
                <w:b w:val="0"/>
                <w:spacing w:val="-10"/>
                <w:w w:val="95"/>
              </w:rPr>
              <w:t>5</w:t>
            </w:r>
          </w:hyperlink>
        </w:p>
        <w:p w14:paraId="2EA243A2" w14:textId="77777777" w:rsidR="00152C0C" w:rsidRDefault="0083702D">
          <w:pPr>
            <w:pStyle w:val="Sumrio3"/>
            <w:numPr>
              <w:ilvl w:val="1"/>
              <w:numId w:val="17"/>
            </w:numPr>
            <w:tabs>
              <w:tab w:val="left" w:pos="1655"/>
              <w:tab w:val="right" w:leader="dot" w:pos="10123"/>
            </w:tabs>
            <w:ind w:left="1655" w:hanging="301"/>
            <w:rPr>
              <w:rFonts w:ascii="Arial MT" w:hAnsi="Arial MT"/>
              <w:b w:val="0"/>
            </w:rPr>
          </w:pPr>
          <w:hyperlink w:anchor="_bookmark3" w:history="1">
            <w:r>
              <w:rPr>
                <w:w w:val="80"/>
              </w:rPr>
              <w:t>Conselho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Estadual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de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Recursos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Hídricos-</w:t>
            </w:r>
            <w:r>
              <w:rPr>
                <w:spacing w:val="-2"/>
                <w:w w:val="80"/>
              </w:rPr>
              <w:t>CERH/PR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5</w:t>
            </w:r>
          </w:hyperlink>
        </w:p>
        <w:p w14:paraId="220966AF" w14:textId="77777777" w:rsidR="00152C0C" w:rsidRDefault="0083702D">
          <w:pPr>
            <w:pStyle w:val="Sumrio3"/>
            <w:numPr>
              <w:ilvl w:val="1"/>
              <w:numId w:val="16"/>
            </w:numPr>
            <w:tabs>
              <w:tab w:val="left" w:pos="1706"/>
              <w:tab w:val="right" w:leader="dot" w:pos="10123"/>
            </w:tabs>
            <w:ind w:hanging="352"/>
            <w:rPr>
              <w:rFonts w:ascii="Arial MT" w:hAnsi="Arial MT"/>
              <w:b w:val="0"/>
            </w:rPr>
          </w:pPr>
          <w:hyperlink w:anchor="_bookmark4" w:history="1">
            <w:r>
              <w:rPr>
                <w:w w:val="80"/>
              </w:rPr>
              <w:t>Secretaria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de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Estadodo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Desenvolvimento</w:t>
            </w:r>
            <w:r w:rsidR="00DC0331">
              <w:rPr>
                <w:w w:val="80"/>
              </w:rPr>
              <w:t xml:space="preserve">  </w:t>
            </w:r>
            <w:r>
              <w:rPr>
                <w:w w:val="80"/>
              </w:rPr>
              <w:t>Sustentável-</w:t>
            </w:r>
            <w:r>
              <w:rPr>
                <w:spacing w:val="-2"/>
                <w:w w:val="80"/>
              </w:rPr>
              <w:t>SEDEST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5</w:t>
            </w:r>
          </w:hyperlink>
        </w:p>
        <w:p w14:paraId="5DB51054" w14:textId="77777777" w:rsidR="00152C0C" w:rsidRDefault="0083702D">
          <w:pPr>
            <w:pStyle w:val="Sumrio3"/>
            <w:numPr>
              <w:ilvl w:val="1"/>
              <w:numId w:val="15"/>
            </w:numPr>
            <w:tabs>
              <w:tab w:val="left" w:pos="1653"/>
              <w:tab w:val="right" w:leader="dot" w:pos="10123"/>
            </w:tabs>
            <w:spacing w:before="139"/>
            <w:ind w:left="1653" w:hanging="299"/>
            <w:rPr>
              <w:rFonts w:ascii="Arial MT" w:hAnsi="Arial MT"/>
              <w:b w:val="0"/>
            </w:rPr>
          </w:pPr>
          <w:hyperlink w:anchor="_bookmark5" w:history="1">
            <w:r>
              <w:rPr>
                <w:w w:val="80"/>
              </w:rPr>
              <w:t>Instituto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ÁguaeT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erra-</w:t>
            </w:r>
            <w:r>
              <w:rPr>
                <w:spacing w:val="-5"/>
                <w:w w:val="80"/>
              </w:rPr>
              <w:t>IAT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5"/>
              </w:rPr>
              <w:t>6</w:t>
            </w:r>
          </w:hyperlink>
        </w:p>
        <w:p w14:paraId="06404EAB" w14:textId="77777777" w:rsidR="00152C0C" w:rsidRDefault="0083702D">
          <w:pPr>
            <w:pStyle w:val="Sumrio3"/>
            <w:numPr>
              <w:ilvl w:val="1"/>
              <w:numId w:val="14"/>
            </w:numPr>
            <w:tabs>
              <w:tab w:val="left" w:pos="1706"/>
              <w:tab w:val="right" w:leader="dot" w:pos="10123"/>
            </w:tabs>
            <w:ind w:hanging="352"/>
            <w:rPr>
              <w:rFonts w:ascii="Arial MT" w:hAnsi="Arial MT"/>
              <w:b w:val="0"/>
            </w:rPr>
          </w:pPr>
          <w:hyperlink w:anchor="_bookmark6" w:history="1">
            <w:r>
              <w:rPr>
                <w:w w:val="80"/>
              </w:rPr>
              <w:t>Gerência</w:t>
            </w:r>
            <w:r w:rsidR="00E81403">
              <w:rPr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Bacia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Hidrográfica-</w:t>
            </w:r>
            <w:r>
              <w:rPr>
                <w:spacing w:val="-4"/>
                <w:w w:val="80"/>
              </w:rPr>
              <w:t>GEBH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6</w:t>
            </w:r>
          </w:hyperlink>
        </w:p>
        <w:p w14:paraId="6C16BC07" w14:textId="77777777" w:rsidR="00152C0C" w:rsidRDefault="0083702D">
          <w:pPr>
            <w:pStyle w:val="Sumrio3"/>
            <w:numPr>
              <w:ilvl w:val="1"/>
              <w:numId w:val="14"/>
            </w:numPr>
            <w:tabs>
              <w:tab w:val="left" w:pos="1706"/>
              <w:tab w:val="right" w:leader="dot" w:pos="10123"/>
            </w:tabs>
            <w:spacing w:before="139"/>
            <w:ind w:hanging="352"/>
            <w:rPr>
              <w:rFonts w:ascii="Arial MT" w:hAnsi="Arial MT"/>
              <w:b w:val="0"/>
            </w:rPr>
          </w:pPr>
          <w:hyperlink w:anchor="_bookmark7" w:history="1">
            <w:r>
              <w:rPr>
                <w:w w:val="80"/>
              </w:rPr>
              <w:t>ComitêsdeBacias</w:t>
            </w:r>
            <w:r>
              <w:rPr>
                <w:spacing w:val="-2"/>
                <w:w w:val="80"/>
              </w:rPr>
              <w:t>Hidrográficas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7</w:t>
            </w:r>
          </w:hyperlink>
        </w:p>
        <w:p w14:paraId="3F384471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spacing w:before="135"/>
            <w:ind w:left="1283" w:hanging="150"/>
            <w:rPr>
              <w:rFonts w:ascii="Arial MT"/>
              <w:b w:val="0"/>
            </w:rPr>
          </w:pPr>
          <w:hyperlink w:anchor="_bookmark8" w:history="1">
            <w:r>
              <w:rPr>
                <w:w w:val="80"/>
              </w:rPr>
              <w:t>FASES</w:t>
            </w:r>
            <w:r w:rsidR="00E81403">
              <w:rPr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 w:rsidR="00E81403">
              <w:rPr>
                <w:w w:val="80"/>
              </w:rPr>
              <w:t xml:space="preserve">  </w:t>
            </w:r>
            <w:r>
              <w:rPr>
                <w:spacing w:val="-2"/>
                <w:w w:val="80"/>
              </w:rPr>
              <w:t>PROCESSO</w:t>
            </w:r>
            <w:r>
              <w:tab/>
            </w:r>
            <w:r>
              <w:rPr>
                <w:rFonts w:ascii="Arial MT"/>
                <w:b w:val="0"/>
                <w:spacing w:val="-10"/>
                <w:w w:val="95"/>
              </w:rPr>
              <w:t>9</w:t>
            </w:r>
          </w:hyperlink>
        </w:p>
        <w:p w14:paraId="6CA66C1A" w14:textId="77777777" w:rsidR="00152C0C" w:rsidRPr="002F6AB3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spacing w:before="139"/>
            <w:ind w:left="1283" w:hanging="150"/>
            <w:rPr>
              <w:rFonts w:ascii="Arial MT" w:hAnsi="Arial MT"/>
              <w:b w:val="0"/>
            </w:rPr>
          </w:pPr>
          <w:hyperlink w:anchor="_bookmark9" w:history="1">
            <w:r>
              <w:rPr>
                <w:spacing w:val="-2"/>
              </w:rPr>
              <w:t>HIERARQUIZAÇÃO</w:t>
            </w:r>
            <w:r>
              <w:tab/>
            </w:r>
            <w:r>
              <w:rPr>
                <w:rFonts w:ascii="Arial MT" w:hAnsi="Arial MT"/>
                <w:b w:val="0"/>
                <w:spacing w:val="-5"/>
              </w:rPr>
              <w:t>11</w:t>
            </w:r>
          </w:hyperlink>
        </w:p>
        <w:p w14:paraId="478E2578" w14:textId="77777777" w:rsidR="002F6AB3" w:rsidRPr="002F6AB3" w:rsidRDefault="002F6AB3" w:rsidP="002F6AB3">
          <w:pPr>
            <w:pStyle w:val="Sumrio3"/>
            <w:numPr>
              <w:ilvl w:val="1"/>
              <w:numId w:val="26"/>
            </w:numPr>
            <w:tabs>
              <w:tab w:val="left" w:pos="1706"/>
              <w:tab w:val="right" w:leader="dot" w:pos="10123"/>
            </w:tabs>
            <w:ind w:left="1701"/>
            <w:rPr>
              <w:w w:val="80"/>
            </w:rPr>
          </w:pPr>
          <w:r w:rsidRPr="002F6AB3">
            <w:rPr>
              <w:w w:val="80"/>
            </w:rPr>
            <w:t>Critérios de Elegibilidade</w:t>
          </w:r>
          <w:r w:rsidRPr="002F6AB3">
            <w:rPr>
              <w:w w:val="80"/>
            </w:rPr>
            <w:tab/>
          </w:r>
          <w:r>
            <w:rPr>
              <w:w w:val="80"/>
            </w:rPr>
            <w:t>.</w:t>
          </w:r>
          <w:r w:rsidRPr="002F6AB3">
            <w:rPr>
              <w:rFonts w:ascii="Arial MT" w:hAnsi="Arial MT"/>
              <w:b w:val="0"/>
              <w:spacing w:val="-5"/>
            </w:rPr>
            <w:t>11</w:t>
          </w:r>
        </w:p>
        <w:p w14:paraId="33404888" w14:textId="77777777" w:rsidR="002F6AB3" w:rsidRPr="002F6AB3" w:rsidRDefault="002F6AB3" w:rsidP="002F6AB3">
          <w:pPr>
            <w:pStyle w:val="Sumrio3"/>
            <w:numPr>
              <w:ilvl w:val="1"/>
              <w:numId w:val="26"/>
            </w:numPr>
            <w:tabs>
              <w:tab w:val="left" w:pos="1706"/>
              <w:tab w:val="right" w:leader="dot" w:pos="10123"/>
            </w:tabs>
            <w:ind w:left="1701" w:hanging="352"/>
            <w:rPr>
              <w:w w:val="80"/>
            </w:rPr>
          </w:pPr>
          <w:r w:rsidRPr="002F6AB3">
            <w:rPr>
              <w:w w:val="80"/>
            </w:rPr>
            <w:t>Crtérios de Priorização</w:t>
          </w:r>
          <w:r w:rsidRPr="002F6AB3">
            <w:rPr>
              <w:w w:val="80"/>
            </w:rPr>
            <w:tab/>
          </w:r>
          <w:r w:rsidRPr="002F6AB3">
            <w:rPr>
              <w:rFonts w:ascii="Arial MT" w:hAnsi="Arial MT"/>
              <w:b w:val="0"/>
              <w:spacing w:val="-5"/>
            </w:rPr>
            <w:t>12</w:t>
          </w:r>
        </w:p>
        <w:p w14:paraId="442B5E60" w14:textId="77777777" w:rsidR="00152C0C" w:rsidRPr="002F6AB3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/>
            </w:rPr>
          </w:pPr>
          <w:hyperlink w:anchor="_bookmark10" w:history="1">
            <w:r w:rsidRPr="002F6AB3">
              <w:rPr>
                <w:spacing w:val="-2"/>
              </w:rPr>
              <w:t>FLUXOGRAMA</w:t>
            </w:r>
            <w:r w:rsidRPr="002F6AB3">
              <w:tab/>
            </w:r>
            <w:r w:rsidRPr="002F6AB3">
              <w:rPr>
                <w:rFonts w:ascii="Arial MT"/>
                <w:b w:val="0"/>
                <w:bCs w:val="0"/>
                <w:spacing w:val="-5"/>
              </w:rPr>
              <w:t>1</w:t>
            </w:r>
          </w:hyperlink>
          <w:r w:rsidR="00400683" w:rsidRPr="00400683">
            <w:rPr>
              <w:b w:val="0"/>
              <w:bCs w:val="0"/>
            </w:rPr>
            <w:t>4</w:t>
          </w:r>
        </w:p>
        <w:p w14:paraId="4ED061F7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 w:hAnsi="Arial MT"/>
              <w:b w:val="0"/>
            </w:rPr>
          </w:pPr>
          <w:hyperlink w:anchor="_bookmark11" w:history="1">
            <w:r>
              <w:rPr>
                <w:w w:val="80"/>
              </w:rPr>
              <w:t>APRESENTAÇÃODOS</w:t>
            </w:r>
            <w:r>
              <w:rPr>
                <w:spacing w:val="-2"/>
                <w:w w:val="80"/>
              </w:rPr>
              <w:t>PROJETOS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5"/>
              </w:rPr>
              <w:t>15</w:t>
            </w:r>
          </w:hyperlink>
        </w:p>
        <w:p w14:paraId="2B4B1972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 w:hAnsi="Arial MT"/>
              <w:b w:val="0"/>
            </w:rPr>
          </w:pPr>
          <w:hyperlink w:anchor="_bookmark12" w:history="1">
            <w:r>
              <w:rPr>
                <w:w w:val="80"/>
              </w:rPr>
              <w:t>EIXOS</w:t>
            </w:r>
            <w:r>
              <w:rPr>
                <w:spacing w:val="-2"/>
                <w:w w:val="90"/>
              </w:rPr>
              <w:t>TEMÁTICOS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5"/>
              </w:rPr>
              <w:t>1</w:t>
            </w:r>
          </w:hyperlink>
          <w:r w:rsidR="009072E9" w:rsidRPr="009072E9">
            <w:rPr>
              <w:b w:val="0"/>
              <w:bCs w:val="0"/>
            </w:rPr>
            <w:t>7</w:t>
          </w:r>
        </w:p>
        <w:p w14:paraId="7B1C06A6" w14:textId="77777777" w:rsidR="00152C0C" w:rsidRDefault="0083702D">
          <w:pPr>
            <w:pStyle w:val="Sumrio2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/>
              <w:b w:val="0"/>
              <w:i w:val="0"/>
            </w:rPr>
          </w:pPr>
          <w:hyperlink w:anchor="_bookmark13" w:history="1">
            <w:r>
              <w:rPr>
                <w:i w:val="0"/>
                <w:spacing w:val="-2"/>
              </w:rPr>
              <w:t>PRAZOS</w:t>
            </w:r>
            <w:r>
              <w:rPr>
                <w:i w:val="0"/>
              </w:rPr>
              <w:tab/>
            </w:r>
            <w:r>
              <w:rPr>
                <w:rFonts w:ascii="Arial MT"/>
                <w:b w:val="0"/>
                <w:i w:val="0"/>
                <w:spacing w:val="-5"/>
              </w:rPr>
              <w:t>1</w:t>
            </w:r>
          </w:hyperlink>
          <w:r w:rsidR="009072E9" w:rsidRPr="009072E9">
            <w:rPr>
              <w:b w:val="0"/>
              <w:bCs w:val="0"/>
            </w:rPr>
            <w:t>9</w:t>
          </w:r>
        </w:p>
        <w:p w14:paraId="7D37FF25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ind w:left="1383" w:hanging="250"/>
            <w:rPr>
              <w:rFonts w:ascii="Arial MT" w:hAnsi="Arial MT"/>
              <w:b w:val="0"/>
            </w:rPr>
          </w:pPr>
          <w:hyperlink w:anchor="_bookmark14" w:history="1">
            <w:r>
              <w:rPr>
                <w:w w:val="80"/>
              </w:rPr>
              <w:t>RELAÇÃO</w:t>
            </w:r>
            <w:r w:rsidR="00E81403">
              <w:rPr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DOCUMENTOS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PARA</w:t>
            </w:r>
            <w:r w:rsidR="00E81403">
              <w:rPr>
                <w:w w:val="80"/>
              </w:rPr>
              <w:t xml:space="preserve">   </w:t>
            </w:r>
            <w:r>
              <w:rPr>
                <w:w w:val="80"/>
              </w:rPr>
              <w:t>SOLICITAÇÃO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DEFINANCIAMENTO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JUNTO</w:t>
            </w:r>
            <w:r w:rsidR="00E81403">
              <w:rPr>
                <w:w w:val="80"/>
              </w:rPr>
              <w:t xml:space="preserve"> </w:t>
            </w:r>
            <w:r>
              <w:rPr>
                <w:w w:val="80"/>
              </w:rPr>
              <w:t>AO</w:t>
            </w:r>
            <w:r w:rsidR="00E81403">
              <w:rPr>
                <w:w w:val="80"/>
              </w:rPr>
              <w:t xml:space="preserve">   </w:t>
            </w:r>
            <w:r>
              <w:rPr>
                <w:spacing w:val="-2"/>
                <w:w w:val="80"/>
              </w:rPr>
              <w:t>FRHI/PR</w:t>
            </w:r>
            <w:r>
              <w:tab/>
            </w:r>
          </w:hyperlink>
          <w:r w:rsidR="00F12F35" w:rsidRPr="00F12F35">
            <w:rPr>
              <w:b w:val="0"/>
              <w:bCs w:val="0"/>
            </w:rPr>
            <w:t>20</w:t>
          </w:r>
        </w:p>
        <w:p w14:paraId="68441D8F" w14:textId="77777777" w:rsidR="00152C0C" w:rsidRDefault="0083702D" w:rsidP="00E81403">
          <w:pPr>
            <w:ind w:firstLine="1134"/>
            <w:rPr>
              <w:b/>
            </w:rPr>
          </w:pPr>
          <w:hyperlink w:anchor="_bookmark15" w:history="1">
            <w:r>
              <w:rPr>
                <w:w w:val="80"/>
              </w:rPr>
              <w:t>Para</w:t>
            </w:r>
            <w:r w:rsidR="00E81403">
              <w:rPr>
                <w:w w:val="80"/>
              </w:rPr>
              <w:t xml:space="preserve">   </w:t>
            </w:r>
            <w:r>
              <w:rPr>
                <w:w w:val="80"/>
              </w:rPr>
              <w:t>Escritórios</w:t>
            </w:r>
            <w:r w:rsidR="00E81403">
              <w:rPr>
                <w:w w:val="80"/>
              </w:rPr>
              <w:t xml:space="preserve">   </w:t>
            </w:r>
            <w:r>
              <w:rPr>
                <w:w w:val="80"/>
              </w:rPr>
              <w:t>Regionais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e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Diretorias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do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Instituto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Água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e</w:t>
            </w:r>
            <w:r w:rsidR="00E81403">
              <w:rPr>
                <w:w w:val="80"/>
              </w:rPr>
              <w:t xml:space="preserve">  </w:t>
            </w:r>
            <w:r w:rsidR="00E81403">
              <w:rPr>
                <w:spacing w:val="-4"/>
                <w:w w:val="80"/>
              </w:rPr>
              <w:t>Terra........................................................................</w:t>
            </w:r>
            <w:r w:rsidR="00F12F35" w:rsidRPr="00F12F35">
              <w:t>20</w:t>
            </w:r>
          </w:hyperlink>
        </w:p>
        <w:p w14:paraId="182EDF2D" w14:textId="77777777" w:rsidR="00152C0C" w:rsidRDefault="0083702D">
          <w:pPr>
            <w:pStyle w:val="Sumrio3"/>
            <w:numPr>
              <w:ilvl w:val="1"/>
              <w:numId w:val="17"/>
            </w:numPr>
            <w:tabs>
              <w:tab w:val="left" w:pos="1753"/>
              <w:tab w:val="right" w:leader="dot" w:pos="10134"/>
            </w:tabs>
            <w:spacing w:before="139"/>
            <w:ind w:left="1753" w:hanging="399"/>
            <w:rPr>
              <w:rFonts w:ascii="Arial MT" w:hAnsi="Arial MT"/>
              <w:b w:val="0"/>
            </w:rPr>
          </w:pPr>
          <w:hyperlink w:anchor="_bookmark16" w:history="1">
            <w:r>
              <w:rPr>
                <w:w w:val="80"/>
              </w:rPr>
              <w:t>Para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Comitês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de</w:t>
            </w:r>
            <w:r w:rsidR="00E81403">
              <w:rPr>
                <w:w w:val="80"/>
              </w:rPr>
              <w:t xml:space="preserve">   </w:t>
            </w:r>
            <w:r>
              <w:rPr>
                <w:w w:val="80"/>
              </w:rPr>
              <w:t>Bacias</w:t>
            </w:r>
            <w:r w:rsidR="00E81403">
              <w:rPr>
                <w:w w:val="80"/>
              </w:rPr>
              <w:t xml:space="preserve">  </w:t>
            </w:r>
            <w:r>
              <w:rPr>
                <w:spacing w:val="-2"/>
                <w:w w:val="80"/>
              </w:rPr>
              <w:t>Hidrográficas:</w:t>
            </w:r>
            <w:r>
              <w:tab/>
            </w:r>
            <w:r w:rsidR="00F12F35" w:rsidRPr="00F12F35">
              <w:rPr>
                <w:b w:val="0"/>
                <w:bCs w:val="0"/>
              </w:rPr>
              <w:t>20</w:t>
            </w:r>
          </w:hyperlink>
        </w:p>
        <w:p w14:paraId="59348E39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spacing w:before="135"/>
            <w:ind w:left="1383" w:hanging="250"/>
            <w:rPr>
              <w:rFonts w:ascii="Arial MT" w:hAnsi="Arial MT"/>
              <w:b w:val="0"/>
            </w:rPr>
          </w:pPr>
          <w:hyperlink w:anchor="_bookmark17" w:history="1">
            <w:r>
              <w:rPr>
                <w:w w:val="80"/>
              </w:rPr>
              <w:t>OBRIGAÇÕES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DO</w:t>
            </w:r>
            <w:r w:rsidR="00E81403">
              <w:rPr>
                <w:w w:val="80"/>
              </w:rPr>
              <w:t xml:space="preserve">  </w:t>
            </w:r>
            <w:r>
              <w:rPr>
                <w:spacing w:val="-2"/>
                <w:w w:val="80"/>
              </w:rPr>
              <w:t>PROPONENTE</w:t>
            </w:r>
            <w:r>
              <w:tab/>
            </w:r>
            <w:r>
              <w:rPr>
                <w:rFonts w:ascii="Arial MT" w:hAnsi="Arial MT"/>
                <w:b w:val="0"/>
                <w:spacing w:val="-7"/>
                <w:w w:val="95"/>
              </w:rPr>
              <w:t>2</w:t>
            </w:r>
          </w:hyperlink>
          <w:r w:rsidR="00446810" w:rsidRPr="00446810">
            <w:rPr>
              <w:b w:val="0"/>
              <w:bCs w:val="0"/>
            </w:rPr>
            <w:t>2</w:t>
          </w:r>
        </w:p>
        <w:p w14:paraId="5041087B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spacing w:before="139"/>
            <w:ind w:left="1383" w:hanging="250"/>
            <w:rPr>
              <w:rFonts w:ascii="Arial MT" w:hAnsi="Arial MT"/>
              <w:b w:val="0"/>
            </w:rPr>
          </w:pPr>
          <w:hyperlink w:anchor="_bookmark18" w:history="1">
            <w:r>
              <w:rPr>
                <w:w w:val="80"/>
              </w:rPr>
              <w:t>RESTRIÇÕES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AO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USO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DOS</w:t>
            </w:r>
            <w:r w:rsidR="00E81403">
              <w:rPr>
                <w:w w:val="80"/>
              </w:rPr>
              <w:t xml:space="preserve">  </w:t>
            </w:r>
            <w:r>
              <w:rPr>
                <w:w w:val="80"/>
              </w:rPr>
              <w:t>RECURSOS</w:t>
            </w:r>
            <w:r w:rsidR="00E81403">
              <w:rPr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 w:rsidR="00E81403">
              <w:rPr>
                <w:w w:val="80"/>
              </w:rPr>
              <w:t xml:space="preserve">   </w:t>
            </w:r>
            <w:r>
              <w:rPr>
                <w:spacing w:val="-2"/>
                <w:w w:val="80"/>
              </w:rPr>
              <w:t>FRHI/PR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0"/>
              </w:rPr>
              <w:t>2</w:t>
            </w:r>
          </w:hyperlink>
          <w:r w:rsidR="00446810" w:rsidRPr="00446810">
            <w:rPr>
              <w:b w:val="0"/>
              <w:bCs w:val="0"/>
            </w:rPr>
            <w:t>3</w:t>
          </w:r>
        </w:p>
        <w:p w14:paraId="69EF4679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ind w:left="1383" w:hanging="250"/>
            <w:rPr>
              <w:rFonts w:ascii="Arial MT" w:hAnsi="Arial MT"/>
              <w:b w:val="0"/>
            </w:rPr>
          </w:pPr>
          <w:hyperlink w:anchor="_bookmark19" w:history="1">
            <w:r>
              <w:rPr>
                <w:w w:val="80"/>
              </w:rPr>
              <w:t>ATENDIMENTO</w:t>
            </w:r>
            <w:r w:rsidR="00E81403">
              <w:rPr>
                <w:w w:val="80"/>
              </w:rPr>
              <w:t xml:space="preserve"> </w:t>
            </w:r>
            <w:r>
              <w:rPr>
                <w:w w:val="80"/>
              </w:rPr>
              <w:t>ÀS</w:t>
            </w:r>
            <w:r w:rsidR="00E81403">
              <w:rPr>
                <w:w w:val="80"/>
              </w:rPr>
              <w:t xml:space="preserve">  </w:t>
            </w:r>
            <w:r>
              <w:rPr>
                <w:spacing w:val="-2"/>
                <w:w w:val="80"/>
              </w:rPr>
              <w:t>DÚVIDAS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5"/>
              </w:rPr>
              <w:t>2</w:t>
            </w:r>
          </w:hyperlink>
          <w:r w:rsidR="002C00F3" w:rsidRPr="002C00F3">
            <w:rPr>
              <w:b w:val="0"/>
              <w:bCs w:val="0"/>
            </w:rPr>
            <w:t>5</w:t>
          </w:r>
        </w:p>
      </w:sdtContent>
    </w:sdt>
    <w:p w14:paraId="1B6F9076" w14:textId="77777777" w:rsidR="00152C0C" w:rsidRDefault="00152C0C">
      <w:pPr>
        <w:pStyle w:val="Sumrio1"/>
        <w:rPr>
          <w:rFonts w:ascii="Arial MT" w:hAnsi="Arial MT"/>
          <w:b w:val="0"/>
        </w:rPr>
      </w:pPr>
    </w:p>
    <w:p w14:paraId="2205C60D" w14:textId="77777777" w:rsidR="009C46DD" w:rsidRDefault="009C46DD">
      <w:pPr>
        <w:pStyle w:val="Sumrio1"/>
        <w:rPr>
          <w:rFonts w:ascii="Arial MT" w:hAnsi="Arial MT"/>
          <w:b w:val="0"/>
        </w:rPr>
      </w:pPr>
    </w:p>
    <w:p w14:paraId="528BA9A1" w14:textId="77777777" w:rsidR="009C46DD" w:rsidRPr="009C46DD" w:rsidRDefault="009C46DD">
      <w:pPr>
        <w:pStyle w:val="Sumrio1"/>
        <w:rPr>
          <w:rFonts w:ascii="Arial MT" w:hAnsi="Arial MT"/>
          <w:bCs w:val="0"/>
        </w:rPr>
        <w:sectPr w:rsidR="009C46DD" w:rsidRPr="009C46DD">
          <w:pgSz w:w="11910" w:h="16840"/>
          <w:pgMar w:top="1600" w:right="0" w:bottom="0" w:left="0" w:header="285" w:footer="0" w:gutter="0"/>
          <w:cols w:space="720"/>
        </w:sectPr>
      </w:pPr>
      <w:r w:rsidRPr="009C46DD">
        <w:rPr>
          <w:rFonts w:ascii="Arial MT" w:hAnsi="Arial MT"/>
          <w:bCs w:val="0"/>
        </w:rPr>
        <w:t xml:space="preserve">ANEXO 1 </w:t>
      </w:r>
      <w:r>
        <w:rPr>
          <w:rFonts w:ascii="Arial MT" w:hAnsi="Arial MT"/>
          <w:bCs w:val="0"/>
        </w:rPr>
        <w:t>–</w:t>
      </w:r>
      <w:r w:rsidRPr="009C46DD">
        <w:rPr>
          <w:rFonts w:ascii="Arial MT" w:hAnsi="Arial MT"/>
          <w:bCs w:val="0"/>
        </w:rPr>
        <w:t xml:space="preserve"> FORMULÁRIO</w:t>
      </w:r>
      <w:r>
        <w:rPr>
          <w:rFonts w:ascii="Arial MT" w:hAnsi="Arial MT"/>
          <w:bCs w:val="0"/>
        </w:rPr>
        <w:t xml:space="preserve"> DO PLANO DE TRABALHO E PLANO DE APLICAÇÃO.......</w:t>
      </w:r>
      <w:r w:rsidRPr="009C46DD">
        <w:rPr>
          <w:rFonts w:ascii="Arial MT" w:hAnsi="Arial MT"/>
          <w:b w:val="0"/>
        </w:rPr>
        <w:t>26</w:t>
      </w:r>
    </w:p>
    <w:p w14:paraId="52F75536" w14:textId="77777777" w:rsidR="00152C0C" w:rsidRPr="00A8008A" w:rsidRDefault="00384258" w:rsidP="00DC0331">
      <w:pPr>
        <w:pStyle w:val="Ttulo1"/>
        <w:numPr>
          <w:ilvl w:val="0"/>
          <w:numId w:val="13"/>
        </w:numPr>
        <w:tabs>
          <w:tab w:val="left" w:pos="1297"/>
        </w:tabs>
        <w:ind w:left="1701" w:right="1137" w:firstLine="0"/>
        <w:jc w:val="left"/>
        <w:rPr>
          <w:rFonts w:asciiTheme="minorHAnsi" w:hAnsiTheme="minorHAnsi" w:cstheme="minorHAnsi"/>
        </w:rPr>
      </w:pPr>
      <w:bookmarkStart w:id="0" w:name="_bookmark0"/>
      <w:bookmarkEnd w:id="0"/>
      <w:r w:rsidRPr="00A8008A">
        <w:rPr>
          <w:rFonts w:asciiTheme="minorHAnsi" w:hAnsiTheme="minorHAnsi" w:cstheme="minorHAnsi"/>
          <w:spacing w:val="-2"/>
          <w:w w:val="90"/>
        </w:rPr>
        <w:lastRenderedPageBreak/>
        <w:t xml:space="preserve">. </w:t>
      </w:r>
      <w:r w:rsidR="0083702D" w:rsidRPr="00A8008A">
        <w:rPr>
          <w:rFonts w:asciiTheme="minorHAnsi" w:hAnsiTheme="minorHAnsi" w:cstheme="minorHAnsi"/>
          <w:spacing w:val="-2"/>
          <w:w w:val="90"/>
        </w:rPr>
        <w:t>INTRODUÇÃO</w:t>
      </w:r>
    </w:p>
    <w:p w14:paraId="758CDCA5" w14:textId="77777777" w:rsidR="00DC0331" w:rsidRPr="00627029" w:rsidRDefault="00DC0331" w:rsidP="00DC0331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A água é um recurso essencial para a vida, e sua gestão adequada exige não apenas a implementação de políticas públicas eficazes, mas também um financiamento contínuo e suficiente. O Fundo Estadual de Recursos Hídricos do Paraná (FRHI/PR), instituído pelo art. 22 da Lei Estadual nº 12.726, de 26 de novembro de 1999, destina-se à implantação e ao suporte financeiro — tanto de custeio quanto de investimentos — do Sistema Estadual de Gerenciamento de Recursos Hídricos (SEGRH/PR). Esse sistema é composto pelo Conselho Estadual de Recursos Hídricos (CERH/PR), pela Secretaria de Estado do Desenvolvimento Sustentável (SEDEST), pelo Instituto Água e Terra (IAT), pelos Comitês de Bacias Hidrográficas e pelas Gerências de Bacia Hidrográfica, que, neste caso, desempenham a função de Agência de Bacias.</w:t>
      </w:r>
    </w:p>
    <w:p w14:paraId="37F99297" w14:textId="77777777" w:rsidR="00DC0331" w:rsidRPr="00627029" w:rsidRDefault="00DC0331" w:rsidP="00DC0331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O Fundo tem como finalidade assegurar os recursos necessários para a execução da Política Estadual de Recursos Hídricos e para ações que promovam o uso sustentável, a preservação, a conservação e a recuperação dos recursos hídricos no Estado, atendendo às demandas sociais, econômicas e ambientais.</w:t>
      </w:r>
    </w:p>
    <w:p w14:paraId="7C796D04" w14:textId="77777777" w:rsidR="00DC0331" w:rsidRPr="00627029" w:rsidRDefault="00DC0331" w:rsidP="00DC0331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Manual tem por objetivo orientar os interessados na captação de recursos destinados a apoiar a gestão integrada dos recursos hídricos. Ele se aplica aos entes integrantes do SEGRH/PR e aos demais envolvidos na administração e execução dos recursos oriundos das seguintes fontes do Fundo:</w:t>
      </w:r>
    </w:p>
    <w:p w14:paraId="59581B34" w14:textId="77777777" w:rsidR="00DC0331" w:rsidRPr="00627029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 consignadas no Orçamento Geral do Estado e em créditos adicionais;</w:t>
      </w:r>
    </w:p>
    <w:p w14:paraId="24187155" w14:textId="77777777" w:rsidR="00DC0331" w:rsidRPr="00627029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 consignadas no Orçamento Geral da União e nos orçamentos municipais, bem como seus respectivos créditos adicionais;</w:t>
      </w:r>
    </w:p>
    <w:p w14:paraId="58C0A2BE" w14:textId="77777777" w:rsidR="00DC0331" w:rsidRPr="00627029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 provenientes de operações de crédito e de financiamento realizadas pelo Estado em favor do Fundo;</w:t>
      </w:r>
    </w:p>
    <w:p w14:paraId="71303D32" w14:textId="77777777" w:rsidR="00DC0331" w:rsidRPr="00627029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resultados de aplicações financeiras de disponibilidades temporárias ou transitórias do Fundo;</w:t>
      </w:r>
    </w:p>
    <w:p w14:paraId="62A88FC3" w14:textId="77777777" w:rsidR="00DC0331" w:rsidRPr="00627029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receitas de convênios, contratos, acordos e ajustes firmados pelos órgãos gestor ou coordenador central do SEGRH/PR;</w:t>
      </w:r>
    </w:p>
    <w:p w14:paraId="77A01B8E" w14:textId="77777777" w:rsidR="00DC0331" w:rsidRPr="00627029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contribuições, doações e legados, provenientes de pessoas físicas ou jurídicas, públicas ou privadas, nacionais ou internacionais;</w:t>
      </w:r>
    </w:p>
    <w:p w14:paraId="544E101E" w14:textId="77777777" w:rsidR="00DC0331" w:rsidRPr="00627029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compensação financeira e royalties pela exploração de recursos hídricos para fins de geração de energia elétrica, excetuadas as receitas da Usina Hidrelétrica de Itaipu;</w:t>
      </w:r>
    </w:p>
    <w:p w14:paraId="51CD40B7" w14:textId="77777777" w:rsidR="00DC0331" w:rsidRDefault="00DC0331" w:rsidP="00DC0331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1701" w:right="11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receitas eventuais vinculadas aos objetivos do FRHI/PR.</w:t>
      </w:r>
    </w:p>
    <w:p w14:paraId="4A3882F3" w14:textId="77777777" w:rsidR="00E503A5" w:rsidRPr="00BB7239" w:rsidRDefault="00E503A5" w:rsidP="00E503A5">
      <w:pPr>
        <w:pStyle w:val="PargrafodaLista"/>
        <w:numPr>
          <w:ilvl w:val="0"/>
          <w:numId w:val="34"/>
        </w:numPr>
        <w:tabs>
          <w:tab w:val="clear" w:pos="720"/>
          <w:tab w:val="left" w:pos="2410"/>
        </w:tabs>
        <w:spacing w:before="3" w:line="271" w:lineRule="auto"/>
        <w:ind w:left="1701" w:right="1140" w:firstLine="0"/>
        <w:rPr>
          <w:rFonts w:ascii="Calibri" w:hAnsi="Calibri" w:cs="Calibri"/>
          <w:b/>
          <w:highlight w:val="yellow"/>
        </w:rPr>
      </w:pPr>
      <w:r w:rsidRPr="00BB7239">
        <w:rPr>
          <w:rFonts w:ascii="Calibri" w:hAnsi="Calibri" w:cs="Calibri"/>
          <w:b/>
          <w:w w:val="90"/>
          <w:highlight w:val="yellow"/>
        </w:rPr>
        <w:t xml:space="preserve">De ajustamento de Conduta transacionado pelo Ministério Público Estadual ou Federal, como também de recursos oriundo de multas judicias. </w:t>
      </w:r>
    </w:p>
    <w:p w14:paraId="75046F47" w14:textId="77777777" w:rsidR="00E503A5" w:rsidRPr="00BB7239" w:rsidRDefault="00E503A5" w:rsidP="00E503A5">
      <w:pPr>
        <w:pStyle w:val="NormalWeb"/>
        <w:numPr>
          <w:ilvl w:val="0"/>
          <w:numId w:val="34"/>
        </w:numPr>
        <w:tabs>
          <w:tab w:val="clear" w:pos="720"/>
        </w:tabs>
        <w:ind w:left="1701" w:firstLine="0"/>
        <w:rPr>
          <w:rFonts w:ascii="Calibri" w:hAnsi="Calibri" w:cs="Calibri"/>
          <w:b/>
          <w:highlight w:val="yellow"/>
        </w:rPr>
      </w:pPr>
      <w:r w:rsidRPr="00BB7239">
        <w:rPr>
          <w:rFonts w:ascii="Calibri" w:hAnsi="Calibri" w:cs="Calibri"/>
          <w:b/>
          <w:highlight w:val="yellow"/>
        </w:rPr>
        <w:t xml:space="preserve">produtos de operações de crédito e os rendimentos provenientes da aplicação de seus </w:t>
      </w:r>
      <w:r w:rsidRPr="00BB7239">
        <w:rPr>
          <w:rFonts w:ascii="Calibri" w:hAnsi="Calibri" w:cs="Calibri"/>
          <w:b/>
          <w:bCs/>
          <w:color w:val="008000"/>
          <w:highlight w:val="yellow"/>
        </w:rPr>
        <w:t>recursos</w:t>
      </w:r>
      <w:r w:rsidRPr="00BB7239">
        <w:rPr>
          <w:rFonts w:ascii="Calibri" w:hAnsi="Calibri" w:cs="Calibri"/>
          <w:b/>
          <w:highlight w:val="yellow"/>
        </w:rPr>
        <w:t xml:space="preserve">; </w:t>
      </w:r>
    </w:p>
    <w:p w14:paraId="462DF02D" w14:textId="77777777" w:rsidR="00E503A5" w:rsidRPr="00BB7239" w:rsidRDefault="00E503A5" w:rsidP="00E503A5">
      <w:pPr>
        <w:pStyle w:val="NormalWeb"/>
        <w:numPr>
          <w:ilvl w:val="0"/>
          <w:numId w:val="34"/>
        </w:numPr>
        <w:tabs>
          <w:tab w:val="clear" w:pos="720"/>
        </w:tabs>
        <w:ind w:left="1701" w:firstLine="0"/>
        <w:rPr>
          <w:rFonts w:ascii="Calibri" w:hAnsi="Calibri" w:cs="Calibri"/>
          <w:b/>
          <w:highlight w:val="yellow"/>
        </w:rPr>
      </w:pPr>
      <w:r w:rsidRPr="00BB7239">
        <w:rPr>
          <w:rFonts w:ascii="Calibri" w:hAnsi="Calibri" w:cs="Calibri"/>
          <w:b/>
          <w:highlight w:val="yellow"/>
        </w:rPr>
        <w:t xml:space="preserve">resultados de aplicações de multas cobradas dos infratores da legislação de águas; </w:t>
      </w:r>
    </w:p>
    <w:p w14:paraId="6B63D213" w14:textId="77777777" w:rsidR="00E503A5" w:rsidRPr="00BB7239" w:rsidRDefault="00E503A5" w:rsidP="00E503A5">
      <w:pPr>
        <w:pStyle w:val="NormalWeb"/>
        <w:numPr>
          <w:ilvl w:val="0"/>
          <w:numId w:val="34"/>
        </w:numPr>
        <w:tabs>
          <w:tab w:val="clear" w:pos="720"/>
        </w:tabs>
        <w:ind w:left="1701" w:firstLine="0"/>
        <w:rPr>
          <w:rFonts w:ascii="Calibri" w:hAnsi="Calibri" w:cs="Calibri"/>
          <w:b/>
          <w:highlight w:val="yellow"/>
        </w:rPr>
      </w:pPr>
      <w:r w:rsidRPr="00BB7239">
        <w:rPr>
          <w:rFonts w:ascii="Calibri" w:hAnsi="Calibri" w:cs="Calibri"/>
          <w:b/>
          <w:highlight w:val="yellow"/>
        </w:rPr>
        <w:t xml:space="preserve"> </w:t>
      </w:r>
      <w:r w:rsidRPr="00BB7239">
        <w:rPr>
          <w:rFonts w:ascii="Calibri" w:hAnsi="Calibri" w:cs="Calibri"/>
          <w:b/>
          <w:bCs/>
          <w:color w:val="008000"/>
          <w:highlight w:val="yellow"/>
        </w:rPr>
        <w:t>recursos</w:t>
      </w:r>
      <w:r w:rsidRPr="00BB7239">
        <w:rPr>
          <w:rFonts w:ascii="Calibri" w:hAnsi="Calibri" w:cs="Calibri"/>
          <w:b/>
          <w:highlight w:val="yellow"/>
        </w:rPr>
        <w:t xml:space="preserve"> decorrentes do rateio de custos referentes a obras de aproveitamento múltiplo, de interesse comum ou coletivo; </w:t>
      </w:r>
    </w:p>
    <w:p w14:paraId="6F7F1A09" w14:textId="77777777" w:rsidR="00E503A5" w:rsidRPr="00BB7239" w:rsidRDefault="00E503A5" w:rsidP="00E503A5">
      <w:pPr>
        <w:pStyle w:val="NormalWeb"/>
        <w:numPr>
          <w:ilvl w:val="0"/>
          <w:numId w:val="34"/>
        </w:numPr>
        <w:tabs>
          <w:tab w:val="clear" w:pos="720"/>
        </w:tabs>
        <w:ind w:left="1701" w:firstLine="0"/>
        <w:rPr>
          <w:highlight w:val="yellow"/>
        </w:rPr>
      </w:pPr>
      <w:r w:rsidRPr="00BB7239">
        <w:rPr>
          <w:rFonts w:ascii="Helvetica" w:hAnsi="Helvetica"/>
          <w:highlight w:val="yellow"/>
        </w:rPr>
        <w:t xml:space="preserve">doações de pessoas físicas ou jurídicas, públicas ou privadas, nacionais, estrangeiras ou multinacionais e </w:t>
      </w:r>
      <w:r w:rsidRPr="00BB7239">
        <w:rPr>
          <w:rFonts w:ascii="Helvetica" w:hAnsi="Helvetica"/>
          <w:b/>
          <w:bCs/>
          <w:color w:val="008000"/>
          <w:highlight w:val="yellow"/>
        </w:rPr>
        <w:t>recursos</w:t>
      </w:r>
      <w:r w:rsidRPr="00BB7239">
        <w:rPr>
          <w:rFonts w:ascii="Helvetica" w:hAnsi="Helvetica"/>
          <w:highlight w:val="yellow"/>
        </w:rPr>
        <w:t xml:space="preserve"> eventuais.</w:t>
      </w:r>
      <w:r w:rsidRPr="00BB7239">
        <w:rPr>
          <w:highlight w:val="yellow"/>
        </w:rPr>
        <w:t xml:space="preserve"> </w:t>
      </w:r>
    </w:p>
    <w:p w14:paraId="7A16C447" w14:textId="77777777" w:rsidR="00DC0331" w:rsidRPr="00627029" w:rsidRDefault="00DC0331" w:rsidP="00DC0331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Manual apresenta diretrizes e procedimentos administrativos e financeiros para a alocação, aplicação e prestação de contas dos recursos, bem como descreve o marco regulatório que fundamenta a gestão financeira no contexto da política hídrica estadual.</w:t>
      </w:r>
    </w:p>
    <w:p w14:paraId="5674BF1E" w14:textId="77777777" w:rsidR="00DC0331" w:rsidRPr="00627029" w:rsidRDefault="00DC0331" w:rsidP="00DC0331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documento reúne fundamentos de direito ambiental e das legislações federal e estadual, tais como: a Lei Federal nº 9.433/1997 (Política Nacional de Recursos Hídricos), a Lei Estadual nº 12.726/1999, o Decreto nº 9.132/2010 (regulamentação do FRHI/PR) e a Resolução Conjunta SEDEST/SEFA/IAT nº 19/2024, que estabelece o procedimento para habilitação e apresentação de Propostas de Aplicação.</w:t>
      </w:r>
    </w:p>
    <w:p w14:paraId="57D4CE52" w14:textId="77777777" w:rsidR="00DC0331" w:rsidRPr="00627029" w:rsidRDefault="00DC0331" w:rsidP="00E81403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Com abordagem multidisciplinar, o Manual oferece ferramentas que auxiliam o planejamento estratégico, a tomada de decisão baseada em evidências e a promoção de soluções que conciliem uso econômico da água e proteção dos ecossistemas aquáticos. Sua estrutura viabiliza o financiamento de ações estratégicas, tais como: controle da poluição, recuperação de mananciais, proteção de áreas de recarga, saneamento ambiental, educação para o uso racional da água, reúso, entre outras relacionadas aos recursos hídricos superficiais e subterrâneos.</w:t>
      </w:r>
    </w:p>
    <w:p w14:paraId="19FBF343" w14:textId="77777777" w:rsidR="00DC0331" w:rsidRPr="00627029" w:rsidRDefault="00DC0331" w:rsidP="00E81403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>O documento também reforça a importância da transparência e da responsabilidade fiscal na aplicação dos recursos. A correta utilização dos valores assegura a perenidade e eficácia do Fundo, garantindo que os investimentos gerem benefícios reais e duradouros à gestão hídrica.</w:t>
      </w:r>
    </w:p>
    <w:p w14:paraId="71B01226" w14:textId="77777777" w:rsidR="00152C0C" w:rsidRPr="000440BE" w:rsidRDefault="00DC0331" w:rsidP="000440BE">
      <w:pPr>
        <w:spacing w:before="100" w:beforeAutospacing="1" w:after="100" w:afterAutospacing="1"/>
        <w:ind w:left="567" w:right="113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destaca-se que, para os efeitos deste Manual, as expressões </w:t>
      </w:r>
      <w:r w:rsidRPr="006270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Fundo Estadual de Recursos Hídricos</w:t>
      </w: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70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Fundo</w:t>
      </w: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6270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FRHI/PR</w:t>
      </w:r>
      <w:r w:rsidRPr="00627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equivalentes.</w:t>
      </w:r>
    </w:p>
    <w:p w14:paraId="0AB54095" w14:textId="77777777" w:rsidR="00E81403" w:rsidRDefault="00E81403" w:rsidP="00E81403">
      <w:pPr>
        <w:pStyle w:val="Ttulo1"/>
      </w:pPr>
      <w:r>
        <w:rPr>
          <w:rStyle w:val="Forte"/>
          <w:b/>
          <w:bCs/>
        </w:rPr>
        <w:t>2. OBJETIVOS</w:t>
      </w:r>
    </w:p>
    <w:p w14:paraId="667B4282" w14:textId="77777777" w:rsidR="00E81403" w:rsidRDefault="00E81403" w:rsidP="00E81403">
      <w:pPr>
        <w:pStyle w:val="NormalWeb"/>
        <w:ind w:left="567" w:right="995" w:firstLine="567"/>
        <w:jc w:val="both"/>
      </w:pPr>
      <w:r>
        <w:t>Este Manual de Operações regulamenta a utilização dos recursos do Fundo Estadual de Recursos Hídricos para o financiamento de estudos, planos, programas, projetos, obras, serviços e aquisição de equipamentos no âmbito do Sistema Estadual de Gerenciamento</w:t>
      </w:r>
      <w:r w:rsidR="00E17107">
        <w:t xml:space="preserve"> de Recursos Hídricos (SEGRH/PR)</w:t>
      </w:r>
      <w:r w:rsidR="00E17107">
        <w:rPr>
          <w:w w:val="85"/>
        </w:rPr>
        <w:t xml:space="preserve"> </w:t>
      </w:r>
      <w:r w:rsidR="00E17107" w:rsidRPr="00DE6C36">
        <w:rPr>
          <w:w w:val="85"/>
          <w:highlight w:val="yellow"/>
        </w:rPr>
        <w:t xml:space="preserve">desde que as finalidades do recurso seja voltado a questão </w:t>
      </w:r>
      <w:r w:rsidR="00E17107" w:rsidRPr="00734186">
        <w:rPr>
          <w:w w:val="85"/>
          <w:highlight w:val="yellow"/>
        </w:rPr>
        <w:t>hidrica, quanto aos suas ações</w:t>
      </w:r>
      <w:r>
        <w:t>. Busca-se, com isso, garantir a resiliência hídrica do Estado frente às mudanças climáticas</w:t>
      </w:r>
      <w:r w:rsidR="00E17107">
        <w:t xml:space="preserve"> por meio do </w:t>
      </w:r>
      <w:r w:rsidR="00E17107" w:rsidRPr="00DE6C36">
        <w:rPr>
          <w:w w:val="80"/>
          <w:highlight w:val="yellow"/>
        </w:rPr>
        <w:t>desenvolvimento humano</w:t>
      </w:r>
      <w:r w:rsidR="00E17107">
        <w:rPr>
          <w:w w:val="80"/>
          <w:highlight w:val="yellow"/>
        </w:rPr>
        <w:t xml:space="preserve"> equilibrado e justo</w:t>
      </w:r>
      <w:r w:rsidR="00E17107" w:rsidRPr="00E17107">
        <w:rPr>
          <w:strike/>
          <w:w w:val="80"/>
        </w:rPr>
        <w:t>,</w:t>
      </w:r>
      <w:r w:rsidRPr="00E17107">
        <w:rPr>
          <w:strike/>
        </w:rPr>
        <w:t>, em consonância com os Objetivos do Desenvolvimento Sustentável (ODS</w:t>
      </w:r>
      <w:r>
        <w:t>), além de fortalecer as instituições de governança hídrica, promovendo uma gestão eficiente, inclusiva e participativa.</w:t>
      </w:r>
    </w:p>
    <w:p w14:paraId="21B35FC7" w14:textId="77777777" w:rsidR="00E81403" w:rsidRDefault="00E81403" w:rsidP="00E81403">
      <w:pPr>
        <w:pStyle w:val="NormalWeb"/>
        <w:ind w:left="567" w:right="995" w:firstLine="567"/>
        <w:jc w:val="both"/>
      </w:pPr>
      <w:r>
        <w:t>Os recursos do FRHI/PR têm papel estratégico ao possibilitar ações que equilibram demandas econômicas, sociais e ambientais. Todas as propostas apresentadas devem estar alinhadas aos propósitos do Fundo e destinadas a viabilizar a implementação da Política Estadual de Recursos Hídricos.</w:t>
      </w:r>
    </w:p>
    <w:p w14:paraId="796E1401" w14:textId="77777777" w:rsidR="00E81403" w:rsidRDefault="00E81403" w:rsidP="00E81403">
      <w:pPr>
        <w:pStyle w:val="NormalWeb"/>
        <w:ind w:left="1134"/>
      </w:pPr>
      <w:r>
        <w:t>Seus principais objetivos incluem:</w:t>
      </w:r>
    </w:p>
    <w:p w14:paraId="0F026BD8" w14:textId="77777777" w:rsidR="00E81403" w:rsidRDefault="00E81403" w:rsidP="00E81403">
      <w:pPr>
        <w:pStyle w:val="NormalWeb"/>
        <w:ind w:left="1134"/>
      </w:pPr>
      <w:r>
        <w:rPr>
          <w:rStyle w:val="Forte"/>
        </w:rPr>
        <w:t>I – Fomento à Sustentabilidade Hídrica:</w:t>
      </w:r>
      <w:r>
        <w:t xml:space="preserve"> promover o uso racional e sustentável da água, financiando iniciativas que reduzam desperdícios, incentivem o reúso e estimulem tecnologias de baixo impacto hídrico.</w:t>
      </w:r>
    </w:p>
    <w:p w14:paraId="6AEFEC26" w14:textId="77777777" w:rsidR="00E81403" w:rsidRDefault="00E81403" w:rsidP="00E81403">
      <w:pPr>
        <w:pStyle w:val="NormalWeb"/>
        <w:ind w:left="1134"/>
      </w:pPr>
      <w:r>
        <w:rPr>
          <w:rStyle w:val="Forte"/>
        </w:rPr>
        <w:t>II – Proteç</w:t>
      </w:r>
      <w:r w:rsidR="000B0DA8">
        <w:rPr>
          <w:rStyle w:val="Forte"/>
        </w:rPr>
        <w:t xml:space="preserve">ão e Recuperação de Mananciais, </w:t>
      </w:r>
      <w:r>
        <w:rPr>
          <w:rStyle w:val="Forte"/>
        </w:rPr>
        <w:t xml:space="preserve"> </w:t>
      </w:r>
      <w:r w:rsidRPr="00E01D11">
        <w:rPr>
          <w:rStyle w:val="Forte"/>
        </w:rPr>
        <w:t>Bacias Hidrográficas:</w:t>
      </w:r>
      <w:r>
        <w:t xml:space="preserve"> apoiar ações de recuperação ambiental, proteção de áreas de recarga e preservação de bacias hidrográficas</w:t>
      </w:r>
      <w:r w:rsidR="00E01D11">
        <w:t xml:space="preserve"> e</w:t>
      </w:r>
      <w:r>
        <w:t xml:space="preserve"> essenciais para garantir qualidade e quantidade de água.</w:t>
      </w:r>
    </w:p>
    <w:p w14:paraId="11434DDE" w14:textId="77777777" w:rsidR="00E01D11" w:rsidRPr="00BB7239" w:rsidRDefault="00E01D11" w:rsidP="00E01D11">
      <w:pPr>
        <w:tabs>
          <w:tab w:val="left" w:pos="1844"/>
          <w:tab w:val="left" w:pos="1846"/>
        </w:tabs>
        <w:spacing w:before="115" w:line="276" w:lineRule="auto"/>
        <w:ind w:left="1134" w:right="1132"/>
        <w:jc w:val="both"/>
      </w:pPr>
      <w:r w:rsidRPr="00E01D11">
        <w:rPr>
          <w:rFonts w:ascii="Arial" w:hAnsi="Arial"/>
          <w:b/>
          <w:w w:val="90"/>
          <w:highlight w:val="yellow"/>
        </w:rPr>
        <w:t xml:space="preserve">Proteção e Recuperação de Mananciais, Bacias Hidrográficas, Áreas Aquiferas e águas subterrâneas: </w:t>
      </w:r>
      <w:r w:rsidRPr="00E01D11">
        <w:rPr>
          <w:w w:val="90"/>
          <w:highlight w:val="yellow"/>
        </w:rPr>
        <w:t xml:space="preserve">garantir a proteção dos </w:t>
      </w:r>
      <w:r w:rsidRPr="00E01D11">
        <w:rPr>
          <w:w w:val="80"/>
          <w:highlight w:val="yellow"/>
        </w:rPr>
        <w:t xml:space="preserve">mananciais, das nascentes, das áreas de recarga do Aquiferos </w:t>
      </w:r>
      <w:r w:rsidRPr="00E01D11">
        <w:rPr>
          <w:rStyle w:val="Forte"/>
        </w:rPr>
        <w:t>com programas</w:t>
      </w:r>
      <w:r w:rsidRPr="00E01D11">
        <w:rPr>
          <w:highlight w:val="yellow"/>
        </w:rPr>
        <w:t xml:space="preserve"> permanentes de conservação e proteção das águas</w:t>
      </w:r>
      <w:r>
        <w:rPr>
          <w:highlight w:val="yellow"/>
        </w:rPr>
        <w:t xml:space="preserve"> superficiais e subterrâneas com a</w:t>
      </w:r>
      <w:r w:rsidRPr="00E01D11">
        <w:rPr>
          <w:highlight w:val="yellow"/>
        </w:rPr>
        <w:t xml:space="preserve"> superexploração</w:t>
      </w:r>
      <w:r w:rsidRPr="00E01D11">
        <w:rPr>
          <w:w w:val="80"/>
          <w:highlight w:val="yellow"/>
        </w:rPr>
        <w:t xml:space="preserve"> e</w:t>
      </w:r>
      <w:r>
        <w:rPr>
          <w:w w:val="80"/>
          <w:highlight w:val="yellow"/>
        </w:rPr>
        <w:t xml:space="preserve"> proteção das áreas de recarga e preservação da</w:t>
      </w:r>
      <w:r w:rsidRPr="00E01D11">
        <w:rPr>
          <w:w w:val="80"/>
          <w:highlight w:val="yellow"/>
        </w:rPr>
        <w:t xml:space="preserve"> bacias hidrográficas,fundamentais para a manutenção da qualidade e </w:t>
      </w:r>
      <w:r w:rsidRPr="00E01D11">
        <w:rPr>
          <w:w w:val="85"/>
          <w:highlight w:val="yellow"/>
        </w:rPr>
        <w:t>da quantidade das águas disponíveis para abastecimento.</w:t>
      </w:r>
    </w:p>
    <w:p w14:paraId="5E0EEC07" w14:textId="77777777" w:rsidR="00E01D11" w:rsidRDefault="00E01D11" w:rsidP="00E81403">
      <w:pPr>
        <w:pStyle w:val="NormalWeb"/>
        <w:ind w:left="1134"/>
      </w:pPr>
    </w:p>
    <w:p w14:paraId="7D81B316" w14:textId="77777777" w:rsidR="00E81403" w:rsidRDefault="00E81403" w:rsidP="00E81403">
      <w:pPr>
        <w:pStyle w:val="NormalWeb"/>
        <w:ind w:left="1134"/>
      </w:pPr>
      <w:r>
        <w:rPr>
          <w:rStyle w:val="Forte"/>
        </w:rPr>
        <w:lastRenderedPageBreak/>
        <w:t>III – Monitoramento e Controle da Qualidade da Água:</w:t>
      </w:r>
      <w:r>
        <w:t xml:space="preserve"> financiar programas de monitoramento contínuo dos corpos hídricos, bem como medidas de prevenção e correção de poluição hídrica, seja de fontes pontuais ou difusas.</w:t>
      </w:r>
    </w:p>
    <w:p w14:paraId="73C05E6E" w14:textId="77777777" w:rsidR="00E81403" w:rsidRDefault="00E81403" w:rsidP="00E81403">
      <w:pPr>
        <w:pStyle w:val="NormalWeb"/>
        <w:ind w:left="1134"/>
      </w:pPr>
      <w:r>
        <w:rPr>
          <w:rStyle w:val="Forte"/>
        </w:rPr>
        <w:t>IV – Saneamento Ambiental e Infraestrutura Hídrica:</w:t>
      </w:r>
      <w:r>
        <w:t xml:space="preserve"> apoiar melhorias em sistemas de abastecimento e tratamento de esgoto, especialmente em áreas rurais, visando evitar a degradação de corpos d’água e garantir acesso à água de qualidade.</w:t>
      </w:r>
    </w:p>
    <w:p w14:paraId="35F3A383" w14:textId="77777777" w:rsidR="008B5982" w:rsidRDefault="00E81403" w:rsidP="00683248">
      <w:pPr>
        <w:pStyle w:val="NormalWeb"/>
        <w:ind w:left="1134"/>
      </w:pPr>
      <w:r>
        <w:rPr>
          <w:rStyle w:val="Forte"/>
        </w:rPr>
        <w:t>V – Educação Ambiental e Participação Social:</w:t>
      </w:r>
      <w:r>
        <w:t xml:space="preserve"> fortalecer a sensibilização e o engajamento da sociedade, por meio de programas de Educação Ambiental e incentivo à participação nos comitês de bacia e demais instâncias de governança.</w:t>
      </w:r>
      <w:r w:rsidR="00683248" w:rsidRPr="00683248">
        <w:rPr>
          <w:rStyle w:val="nfase"/>
        </w:rPr>
        <w:t xml:space="preserve"> </w:t>
      </w:r>
      <w:r w:rsidR="00683248">
        <w:rPr>
          <w:rStyle w:val="nfase"/>
        </w:rPr>
        <w:t>Sugestão apresentada pela SEED e complementada pela Sanepar e pelo CBH Tibagi em 07/11/2025.)</w:t>
      </w:r>
    </w:p>
    <w:p w14:paraId="5ED4B4AD" w14:textId="77777777" w:rsidR="00683248" w:rsidRDefault="00683248" w:rsidP="00683248">
      <w:pPr>
        <w:pStyle w:val="PargrafodaLista"/>
        <w:tabs>
          <w:tab w:val="left" w:pos="1846"/>
        </w:tabs>
        <w:spacing w:before="89" w:line="276" w:lineRule="auto"/>
        <w:ind w:left="1846" w:right="1133" w:firstLine="0"/>
        <w:rPr>
          <w:rFonts w:ascii="Arial" w:hAnsi="Arial"/>
          <w:bCs/>
          <w:w w:val="85"/>
        </w:rPr>
      </w:pPr>
      <w:r w:rsidRPr="00683248">
        <w:rPr>
          <w:rFonts w:ascii="Arial" w:hAnsi="Arial"/>
          <w:b/>
          <w:w w:val="85"/>
          <w:highlight w:val="yellow"/>
        </w:rPr>
        <w:t>Fortalecimento da Educação Ambiental e Participação Social:</w:t>
      </w:r>
      <w:r w:rsidRPr="00683248">
        <w:rPr>
          <w:rFonts w:ascii="Arial" w:hAnsi="Arial"/>
          <w:bCs/>
          <w:w w:val="85"/>
          <w:highlight w:val="yellow"/>
        </w:rPr>
        <w:t xml:space="preserve"> Fortalecer a sensibilização, conscientização e o engajamento da sociedade, apoiando programas de Educação Ambiental voltados para a valorização da água. A Educação Ambiental será promovida como metodologia ao que está instituido no Programa Estadual de Educação Ambienta critica por meio do </w:t>
      </w:r>
      <w:r w:rsidRPr="00683248">
        <w:rPr>
          <w:rFonts w:ascii="Arial" w:hAnsi="Arial" w:cs="Arial"/>
          <w:szCs w:val="24"/>
          <w:highlight w:val="yellow"/>
        </w:rPr>
        <w:t>Decreto</w:t>
      </w:r>
      <w:r>
        <w:rPr>
          <w:rFonts w:ascii="Arial" w:hAnsi="Arial" w:cs="Arial"/>
          <w:szCs w:val="24"/>
          <w:highlight w:val="yellow"/>
        </w:rPr>
        <w:t xml:space="preserve"> nº 11300/22 e a</w:t>
      </w:r>
      <w:r w:rsidRPr="00683248">
        <w:rPr>
          <w:rFonts w:ascii="Arial" w:hAnsi="Arial" w:cs="Arial"/>
          <w:szCs w:val="24"/>
          <w:highlight w:val="yellow"/>
        </w:rPr>
        <w:t xml:space="preserve"> Lei Estadual nº 17.505/2013  e o decreto regulamentador  nº 9.958/2014, t</w:t>
      </w:r>
      <w:r w:rsidRPr="00683248">
        <w:rPr>
          <w:rFonts w:ascii="Arial" w:hAnsi="Arial"/>
          <w:bCs/>
          <w:w w:val="85"/>
          <w:highlight w:val="yellow"/>
        </w:rPr>
        <w:t xml:space="preserve">ransversal de inovação e impacto, visando o desenvolvimento de uma cultura da sustentabilidade hídrica, a modificação de hábitos prejudiciais e a garantia da eficácia e permanência de longo prazo. O incentivo à participação social em conselhos, comitês de bacias hidrográficas e outras instâncias de governança ambiental hídrica, promovendo uma gestão descentralizada, participativa e inclusiva. </w:t>
      </w:r>
    </w:p>
    <w:p w14:paraId="212433C1" w14:textId="77777777" w:rsidR="00E81403" w:rsidRDefault="00E81403" w:rsidP="00683248">
      <w:pPr>
        <w:pStyle w:val="PargrafodaLista"/>
        <w:tabs>
          <w:tab w:val="left" w:pos="1846"/>
        </w:tabs>
        <w:spacing w:before="89" w:line="276" w:lineRule="auto"/>
        <w:ind w:left="1846" w:right="1133" w:firstLine="0"/>
      </w:pPr>
      <w:r>
        <w:br/>
      </w:r>
      <w:r>
        <w:rPr>
          <w:rStyle w:val="Forte"/>
        </w:rPr>
        <w:t>VI – Pesquisas e Inovações Tecnológicas:</w:t>
      </w:r>
      <w:r>
        <w:t xml:space="preserve"> financiar estudos científicos e desenvolvimento tecnológico voltados à gestão hídrica, de modo a ampliar a eficiência e a adaptação às mudanças climáticas.</w:t>
      </w:r>
    </w:p>
    <w:p w14:paraId="04E243F7" w14:textId="77777777" w:rsidR="00E81403" w:rsidRDefault="00E81403" w:rsidP="00E81403">
      <w:pPr>
        <w:pStyle w:val="NormalWeb"/>
        <w:ind w:left="1134"/>
      </w:pPr>
      <w:r>
        <w:rPr>
          <w:rStyle w:val="Forte"/>
        </w:rPr>
        <w:t>VII – Fortalecimento Institucional:</w:t>
      </w:r>
      <w:r>
        <w:t xml:space="preserve"> capacitar equipes, aperfeiçoar instrumentos de planejamento, monitoramento e governança, bem como modernizar as estruturas administrativas do SEGRH/PR.</w:t>
      </w:r>
    </w:p>
    <w:p w14:paraId="77560DD4" w14:textId="77777777" w:rsidR="00E81403" w:rsidRDefault="00E81403" w:rsidP="000B0DA8">
      <w:pPr>
        <w:pStyle w:val="NormalWeb"/>
        <w:ind w:left="1134"/>
        <w:jc w:val="both"/>
      </w:pPr>
      <w:r>
        <w:rPr>
          <w:rStyle w:val="Forte"/>
        </w:rPr>
        <w:t>Importante:</w:t>
      </w:r>
      <w:r>
        <w:t xml:space="preserve"> todas as despesas efetuadas com recursos do FRHI/PR </w:t>
      </w:r>
      <w:r>
        <w:rPr>
          <w:rStyle w:val="Forte"/>
        </w:rPr>
        <w:t>devem ser previamente aprovadas pela Diretoria de Saneamento Ambiental e Recursos Hídricos (DISAR/IAT)</w:t>
      </w:r>
      <w:r>
        <w:t xml:space="preserve">, sendo </w:t>
      </w:r>
      <w:r>
        <w:rPr>
          <w:rStyle w:val="Forte"/>
        </w:rPr>
        <w:t>vedado</w:t>
      </w:r>
      <w:r>
        <w:t xml:space="preserve"> seu uso para despesas correntes dos órgãos integrantes do Sistema.</w:t>
      </w:r>
    </w:p>
    <w:p w14:paraId="3B5D7993" w14:textId="77777777" w:rsidR="00152C0C" w:rsidRDefault="00152C0C">
      <w:pPr>
        <w:spacing w:line="360" w:lineRule="auto"/>
        <w:jc w:val="both"/>
        <w:rPr>
          <w:sz w:val="24"/>
        </w:rPr>
      </w:pPr>
    </w:p>
    <w:p w14:paraId="0C0DC41D" w14:textId="77777777" w:rsidR="00152C0C" w:rsidRDefault="00E17107" w:rsidP="00E17107">
      <w:pPr>
        <w:pStyle w:val="Ttulo1"/>
        <w:tabs>
          <w:tab w:val="left" w:pos="1297"/>
        </w:tabs>
        <w:ind w:left="993" w:firstLine="0"/>
      </w:pPr>
      <w:bookmarkStart w:id="1" w:name="_bookmark2"/>
      <w:bookmarkEnd w:id="1"/>
      <w:r>
        <w:rPr>
          <w:w w:val="80"/>
        </w:rPr>
        <w:t>3</w:t>
      </w:r>
      <w:r w:rsidR="00384258">
        <w:rPr>
          <w:w w:val="80"/>
        </w:rPr>
        <w:t xml:space="preserve">. </w:t>
      </w:r>
      <w:r w:rsidR="0083702D">
        <w:rPr>
          <w:w w:val="80"/>
        </w:rPr>
        <w:t>PARTICIPANTES</w:t>
      </w:r>
      <w:r w:rsidR="00700FF7">
        <w:rPr>
          <w:w w:val="80"/>
        </w:rPr>
        <w:t xml:space="preserve"> </w:t>
      </w:r>
      <w:r w:rsidR="0083702D">
        <w:rPr>
          <w:w w:val="80"/>
        </w:rPr>
        <w:t>DO</w:t>
      </w:r>
      <w:r w:rsidR="00700FF7">
        <w:rPr>
          <w:w w:val="80"/>
        </w:rPr>
        <w:t xml:space="preserve"> </w:t>
      </w:r>
      <w:r w:rsidR="0083702D">
        <w:rPr>
          <w:spacing w:val="-2"/>
          <w:w w:val="80"/>
        </w:rPr>
        <w:t>PROCESSO</w:t>
      </w:r>
    </w:p>
    <w:p w14:paraId="0729397F" w14:textId="77777777" w:rsidR="00615D25" w:rsidRPr="004373D3" w:rsidRDefault="00615D25" w:rsidP="00E17107">
      <w:pPr>
        <w:pStyle w:val="Corpodetexto"/>
        <w:spacing w:line="360" w:lineRule="auto"/>
        <w:ind w:left="1133" w:right="1130" w:firstLine="852"/>
        <w:jc w:val="left"/>
        <w:rPr>
          <w:rFonts w:ascii="Times New Roman" w:hAnsi="Times New Roman" w:cs="Times New Roman"/>
          <w:w w:val="80"/>
        </w:rPr>
      </w:pPr>
    </w:p>
    <w:p w14:paraId="538F7003" w14:textId="77777777" w:rsidR="00152C0C" w:rsidRPr="004373D3" w:rsidRDefault="0083702D">
      <w:pPr>
        <w:pStyle w:val="Corpodetexto"/>
        <w:spacing w:line="360" w:lineRule="auto"/>
        <w:ind w:left="1133" w:right="1130" w:firstLine="852"/>
        <w:rPr>
          <w:rFonts w:ascii="Arial" w:hAnsi="Arial" w:cs="Arial"/>
          <w:b/>
        </w:rPr>
      </w:pPr>
      <w:r w:rsidRPr="004373D3">
        <w:rPr>
          <w:rFonts w:ascii="Arial" w:hAnsi="Arial" w:cs="Arial"/>
          <w:w w:val="80"/>
        </w:rPr>
        <w:t>São participantes do processo de utilização de recursos financeiros do Fundo Estadual de Recursos Hídricos: o Conselho Estadual de Recursos Hídricos- CERH/PR, a Secretaria de Estado do Desenvolvimento Sustentável - SEDEST, o Instituto Água e Terra- IAT, a Gerência de Gestão de Bacias Hidrográficas- que, no caso, desempenha o papel de Agência de Bacias- e os Comitês de Bacias Hidrográficas</w:t>
      </w:r>
      <w:r w:rsidR="004373D3" w:rsidRPr="004373D3">
        <w:rPr>
          <w:rFonts w:ascii="Arial" w:hAnsi="Arial" w:cs="Arial"/>
          <w:w w:val="80"/>
          <w:highlight w:val="yellow"/>
        </w:rPr>
        <w:t xml:space="preserve">, </w:t>
      </w:r>
      <w:r w:rsidR="004373D3" w:rsidRPr="004373D3">
        <w:rPr>
          <w:rFonts w:ascii="Arial" w:hAnsi="Arial" w:cs="Arial"/>
          <w:b/>
          <w:w w:val="80"/>
          <w:highlight w:val="yellow"/>
        </w:rPr>
        <w:t>entidades do terceiro setor, instituições de ensino e entes municipais;</w:t>
      </w:r>
      <w:r w:rsidR="004373D3" w:rsidRPr="004373D3">
        <w:rPr>
          <w:rFonts w:ascii="Arial" w:hAnsi="Arial" w:cs="Arial"/>
          <w:b/>
          <w:w w:val="80"/>
        </w:rPr>
        <w:t xml:space="preserve"> </w:t>
      </w:r>
    </w:p>
    <w:p w14:paraId="40C909BE" w14:textId="77777777" w:rsidR="00152C0C" w:rsidRPr="004373D3" w:rsidRDefault="00152C0C">
      <w:pPr>
        <w:pStyle w:val="Corpodetexto"/>
        <w:spacing w:before="135"/>
        <w:jc w:val="left"/>
        <w:rPr>
          <w:rFonts w:ascii="Arial" w:hAnsi="Arial" w:cs="Arial"/>
        </w:rPr>
      </w:pPr>
    </w:p>
    <w:p w14:paraId="7B879204" w14:textId="77777777" w:rsidR="00152C0C" w:rsidRPr="00700FF7" w:rsidRDefault="00E17107" w:rsidP="00E17107">
      <w:pPr>
        <w:pStyle w:val="Ttulo2"/>
        <w:tabs>
          <w:tab w:val="left" w:pos="1461"/>
        </w:tabs>
        <w:ind w:left="1132" w:firstLine="0"/>
      </w:pPr>
      <w:bookmarkStart w:id="2" w:name="_bookmark3"/>
      <w:bookmarkEnd w:id="2"/>
      <w:r>
        <w:rPr>
          <w:w w:val="80"/>
        </w:rPr>
        <w:lastRenderedPageBreak/>
        <w:t>3.1</w:t>
      </w:r>
      <w:r w:rsidR="0083702D">
        <w:rPr>
          <w:w w:val="80"/>
        </w:rPr>
        <w:t>Conselho</w:t>
      </w:r>
      <w:r w:rsidR="004373D3">
        <w:rPr>
          <w:w w:val="80"/>
        </w:rPr>
        <w:t xml:space="preserve"> </w:t>
      </w:r>
      <w:r w:rsidR="0083702D">
        <w:rPr>
          <w:w w:val="80"/>
        </w:rPr>
        <w:t>Estadual</w:t>
      </w:r>
      <w:r w:rsidR="004373D3">
        <w:rPr>
          <w:w w:val="80"/>
        </w:rPr>
        <w:t xml:space="preserve"> </w:t>
      </w:r>
      <w:r w:rsidR="0083702D">
        <w:rPr>
          <w:w w:val="80"/>
        </w:rPr>
        <w:t>de</w:t>
      </w:r>
      <w:r w:rsidR="004373D3">
        <w:rPr>
          <w:w w:val="80"/>
        </w:rPr>
        <w:t xml:space="preserve"> </w:t>
      </w:r>
      <w:r w:rsidR="0083702D">
        <w:rPr>
          <w:w w:val="80"/>
        </w:rPr>
        <w:t>Recursos</w:t>
      </w:r>
      <w:r w:rsidR="004373D3">
        <w:rPr>
          <w:w w:val="80"/>
        </w:rPr>
        <w:t xml:space="preserve">  </w:t>
      </w:r>
      <w:r w:rsidR="0083702D">
        <w:rPr>
          <w:w w:val="80"/>
        </w:rPr>
        <w:t>Hídricos-</w:t>
      </w:r>
      <w:r w:rsidR="0083702D">
        <w:rPr>
          <w:spacing w:val="-2"/>
          <w:w w:val="80"/>
        </w:rPr>
        <w:t>CERH/PR</w:t>
      </w:r>
    </w:p>
    <w:p w14:paraId="1AF9950C" w14:textId="77777777" w:rsidR="00700FF7" w:rsidRDefault="00700FF7" w:rsidP="00700FF7">
      <w:pPr>
        <w:pStyle w:val="Ttulo2"/>
        <w:tabs>
          <w:tab w:val="left" w:pos="1461"/>
        </w:tabs>
        <w:ind w:left="1461" w:firstLine="0"/>
        <w:jc w:val="right"/>
      </w:pPr>
    </w:p>
    <w:p w14:paraId="73D7AEEB" w14:textId="77777777" w:rsidR="00152C0C" w:rsidRDefault="0083702D" w:rsidP="00700FF7">
      <w:pPr>
        <w:pStyle w:val="Corpodetexto"/>
        <w:spacing w:before="137" w:line="360" w:lineRule="auto"/>
        <w:ind w:left="1133" w:right="1131" w:firstLine="852"/>
      </w:pPr>
      <w:r>
        <w:rPr>
          <w:w w:val="85"/>
        </w:rPr>
        <w:t>O</w:t>
      </w:r>
      <w:r w:rsidR="00A8008A">
        <w:rPr>
          <w:w w:val="85"/>
        </w:rPr>
        <w:t xml:space="preserve"> </w:t>
      </w:r>
      <w:r>
        <w:rPr>
          <w:w w:val="85"/>
        </w:rPr>
        <w:t>Conselho</w:t>
      </w:r>
      <w:r w:rsidR="00A8008A">
        <w:rPr>
          <w:w w:val="85"/>
        </w:rPr>
        <w:t xml:space="preserve"> </w:t>
      </w:r>
      <w:r>
        <w:rPr>
          <w:w w:val="85"/>
        </w:rPr>
        <w:t>Estaduald</w:t>
      </w:r>
      <w:r w:rsidR="00A8008A">
        <w:rPr>
          <w:w w:val="85"/>
        </w:rPr>
        <w:t xml:space="preserve"> </w:t>
      </w:r>
      <w:r>
        <w:rPr>
          <w:w w:val="85"/>
        </w:rPr>
        <w:t>e</w:t>
      </w:r>
      <w:r w:rsidR="00A8008A">
        <w:rPr>
          <w:w w:val="85"/>
        </w:rPr>
        <w:t xml:space="preserve"> </w:t>
      </w:r>
      <w:r>
        <w:rPr>
          <w:w w:val="85"/>
        </w:rPr>
        <w:t>Recursos</w:t>
      </w:r>
      <w:r w:rsidR="00A8008A">
        <w:rPr>
          <w:w w:val="85"/>
        </w:rPr>
        <w:t xml:space="preserve"> </w:t>
      </w:r>
      <w:r>
        <w:rPr>
          <w:w w:val="85"/>
        </w:rPr>
        <w:t>Hídricos-CERH/PR</w:t>
      </w:r>
      <w:r w:rsidR="004373D3">
        <w:rPr>
          <w:w w:val="85"/>
        </w:rPr>
        <w:t xml:space="preserve"> </w:t>
      </w:r>
      <w:r>
        <w:rPr>
          <w:w w:val="85"/>
        </w:rPr>
        <w:t>atua</w:t>
      </w:r>
      <w:r w:rsidR="004373D3">
        <w:rPr>
          <w:w w:val="85"/>
        </w:rPr>
        <w:t xml:space="preserve"> </w:t>
      </w:r>
      <w:r>
        <w:rPr>
          <w:w w:val="85"/>
        </w:rPr>
        <w:t>como</w:t>
      </w:r>
      <w:r w:rsidR="004373D3">
        <w:rPr>
          <w:w w:val="85"/>
        </w:rPr>
        <w:t xml:space="preserve"> </w:t>
      </w:r>
      <w:r>
        <w:rPr>
          <w:w w:val="85"/>
        </w:rPr>
        <w:t>órgão</w:t>
      </w:r>
      <w:r w:rsidR="004373D3">
        <w:rPr>
          <w:w w:val="85"/>
        </w:rPr>
        <w:t xml:space="preserve"> </w:t>
      </w:r>
      <w:r>
        <w:rPr>
          <w:w w:val="85"/>
        </w:rPr>
        <w:t>deliberativo</w:t>
      </w:r>
      <w:r w:rsidR="004373D3">
        <w:rPr>
          <w:w w:val="85"/>
        </w:rPr>
        <w:t xml:space="preserve"> </w:t>
      </w:r>
      <w:r>
        <w:rPr>
          <w:w w:val="85"/>
        </w:rPr>
        <w:t>e</w:t>
      </w:r>
      <w:r w:rsidR="004373D3">
        <w:rPr>
          <w:w w:val="85"/>
        </w:rPr>
        <w:t xml:space="preserve"> </w:t>
      </w:r>
      <w:r>
        <w:rPr>
          <w:w w:val="85"/>
        </w:rPr>
        <w:t xml:space="preserve">normativo </w:t>
      </w:r>
      <w:r>
        <w:rPr>
          <w:w w:val="80"/>
        </w:rPr>
        <w:t>central do Sistema Estadual de Gerenciamento de Recursos Hídricos. Composto por representantes do poder público, usuários de recursos hídricos e membros dasociedade civil, o CERH/PR é responsável pela</w:t>
      </w:r>
      <w:r w:rsidR="00594D1D">
        <w:rPr>
          <w:w w:val="80"/>
        </w:rPr>
        <w:t xml:space="preserve"> aprovação</w:t>
      </w:r>
      <w:r>
        <w:rPr>
          <w:w w:val="80"/>
        </w:rPr>
        <w:t xml:space="preserve"> do Plano de Aplicação dos recursos oriundos de compensações financeiras que integram o Fundo Estadual de </w:t>
      </w:r>
      <w:r>
        <w:rPr>
          <w:w w:val="85"/>
        </w:rPr>
        <w:t>RecursosHídricos,bemcomodaprestaçãodecontas.</w:t>
      </w:r>
    </w:p>
    <w:p w14:paraId="345E6B1A" w14:textId="77777777" w:rsidR="00700FF7" w:rsidRDefault="00700FF7" w:rsidP="00700FF7">
      <w:pPr>
        <w:pStyle w:val="NormalWeb"/>
        <w:ind w:left="1134" w:right="1137"/>
      </w:pPr>
      <w:r>
        <w:rPr>
          <w:rStyle w:val="Forte"/>
        </w:rPr>
        <w:t>Cabe ao Conselho Estadual de Recursos Hídricos:</w:t>
      </w:r>
    </w:p>
    <w:p w14:paraId="253F967E" w14:textId="77777777" w:rsidR="00700FF7" w:rsidRDefault="00700FF7" w:rsidP="00700FF7">
      <w:pPr>
        <w:pStyle w:val="NormalWeb"/>
        <w:ind w:left="1134" w:right="1137"/>
      </w:pPr>
      <w:r>
        <w:t>I. Apreciar as ações e o montante de recursos financeiros especificados no Plano de Aplicação;</w:t>
      </w:r>
    </w:p>
    <w:p w14:paraId="137D35A5" w14:textId="77777777" w:rsidR="00700FF7" w:rsidRDefault="00700FF7" w:rsidP="00700FF7">
      <w:pPr>
        <w:pStyle w:val="NormalWeb"/>
        <w:ind w:left="1134" w:right="1137"/>
      </w:pPr>
      <w:r>
        <w:t>II. Aprovar o Plano de Aplicação;</w:t>
      </w:r>
    </w:p>
    <w:p w14:paraId="457FB490" w14:textId="77777777" w:rsidR="00700FF7" w:rsidRDefault="00700FF7" w:rsidP="00700FF7">
      <w:pPr>
        <w:pStyle w:val="NormalWeb"/>
        <w:ind w:left="1134" w:right="1137"/>
      </w:pPr>
      <w:r>
        <w:t>III. Apreciar a Prestação de Contas anual dos recursos utilizados do FRHI/PR.</w:t>
      </w:r>
    </w:p>
    <w:p w14:paraId="4F3EC5F0" w14:textId="77777777" w:rsidR="00700FF7" w:rsidRDefault="00700FF7" w:rsidP="00700FF7">
      <w:pPr>
        <w:pStyle w:val="NormalWeb"/>
        <w:ind w:left="1134" w:right="1137"/>
        <w:jc w:val="both"/>
      </w:pPr>
      <w:r>
        <w:rPr>
          <w:rStyle w:val="Forte"/>
        </w:rPr>
        <w:t>Parágrafo único:</w:t>
      </w:r>
      <w:r>
        <w:t xml:space="preserve"> A apreciação constitui ato de natureza político-institucional, representando o julgamento de mérito, aderência, legitimidade e alinhamento estratégico dos resultados alcançados, com base nas informações técnicas apresentadas pelo Instituto Água e Terra (IAT), pelas Gerências de Bacia Hidrográfica e sob supervisão financeira exercida pelas Secretarias de Estado da Fazenda (SEFA) e do Desenvolvimento Sustentável (SEDEST).</w:t>
      </w:r>
    </w:p>
    <w:p w14:paraId="363C68EC" w14:textId="77777777" w:rsidR="00152C0C" w:rsidRDefault="0083702D">
      <w:pPr>
        <w:pStyle w:val="Corpodetexto"/>
        <w:spacing w:before="137" w:line="360" w:lineRule="auto"/>
        <w:ind w:left="1133" w:right="1140" w:firstLine="852"/>
      </w:pPr>
      <w:r>
        <w:rPr>
          <w:w w:val="80"/>
        </w:rPr>
        <w:t xml:space="preserve">De acordo com a Lei Estadual nº 12.726/1999, compete à Secretaria de Estado do Desenvolvimento Sustentável – SEDEST, na condição de órgão coordenador central do Sistema Estadual de Gerenciamento de </w:t>
      </w:r>
      <w:r>
        <w:rPr>
          <w:w w:val="85"/>
        </w:rPr>
        <w:t>Recursos Hídricos – SEGRH/PR:</w:t>
      </w:r>
    </w:p>
    <w:p w14:paraId="4691EC51" w14:textId="77777777" w:rsidR="00700FF7" w:rsidRDefault="00700FF7" w:rsidP="00700FF7">
      <w:pPr>
        <w:pStyle w:val="NormalWeb"/>
        <w:ind w:left="1276" w:right="1845"/>
        <w:jc w:val="both"/>
      </w:pPr>
      <w:r>
        <w:t>I. Fomentar a captação de recursos para financiar ações e atividades do Plano Estadual de Recursos Hídricos – PLERH/PR, supervisionando e coordenando a sua aplicação;</w:t>
      </w:r>
    </w:p>
    <w:p w14:paraId="6723BD4F" w14:textId="77777777" w:rsidR="00700FF7" w:rsidRDefault="00700FF7" w:rsidP="00700FF7">
      <w:pPr>
        <w:pStyle w:val="NormalWeb"/>
        <w:ind w:left="1276" w:right="1845"/>
        <w:jc w:val="both"/>
      </w:pPr>
      <w:r>
        <w:t>II. Coordenar, acompanhar e avaliar o desempenho do Sistema Estadual de Gerenciamento de Recursos Hídricos – SEGRH/PR;</w:t>
      </w:r>
    </w:p>
    <w:p w14:paraId="61227064" w14:textId="77777777" w:rsidR="00700FF7" w:rsidRDefault="00700FF7" w:rsidP="00700FF7">
      <w:pPr>
        <w:pStyle w:val="NormalWeb"/>
        <w:ind w:left="1276" w:right="1845"/>
        <w:jc w:val="both"/>
      </w:pPr>
      <w:r>
        <w:t>III. Zelar pela manutenção da política de remuneração pelo uso da água, observadas as disposições constitucionais e legais aplicáveis; e</w:t>
      </w:r>
    </w:p>
    <w:p w14:paraId="013E8D5D" w14:textId="77777777" w:rsidR="00700FF7" w:rsidRDefault="00700FF7" w:rsidP="00700FF7">
      <w:pPr>
        <w:pStyle w:val="NormalWeb"/>
        <w:ind w:left="1276" w:right="1845"/>
        <w:jc w:val="both"/>
      </w:pPr>
      <w:r>
        <w:t>IV. Exercer outras ações, atividades e funções estabelecidas em lei, regulamento ou decisão do Conselho Estadual de Recursos Hídricos – CERH/PR, compatíveis com a gestão de recursos hídricos.</w:t>
      </w:r>
    </w:p>
    <w:p w14:paraId="57C1E4E0" w14:textId="77777777" w:rsidR="00700FF7" w:rsidRDefault="00700FF7" w:rsidP="00700FF7">
      <w:pPr>
        <w:pStyle w:val="NormalWeb"/>
        <w:ind w:left="993" w:right="1845" w:firstLine="992"/>
        <w:jc w:val="both"/>
      </w:pPr>
      <w:r>
        <w:t>Além disso, cabe destacar que a Secretaria de Estado do Desenvolvimento Sustentável é encarregada da supervisão financeira do órgão gestor, em conjunto com a Secretaria de Estado da Fazenda – SEFA, conforme disposto no § 2º do art. 22 da Lei Estadual nº 12.726/1999.</w:t>
      </w:r>
    </w:p>
    <w:p w14:paraId="44765924" w14:textId="77777777" w:rsidR="00700FF7" w:rsidRDefault="00700FF7" w:rsidP="00700FF7">
      <w:pPr>
        <w:pStyle w:val="NormalWeb"/>
        <w:ind w:left="993" w:right="1845" w:firstLine="1167"/>
        <w:jc w:val="both"/>
      </w:pPr>
      <w:r>
        <w:br/>
        <w:t xml:space="preserve">Essa responsabilidade visa assegurar a adequada gestão dos recursos, promovendo a </w:t>
      </w:r>
      <w:r>
        <w:lastRenderedPageBreak/>
        <w:t>transparência e a eficiência nas atividades financeiras do órgão. A atuação colaborativa entre a SEDEST e a SEFA possibilita o monitoramento da utilização dos recursos, garantindo que sejam compatíveis com as diretrizes legais e as políticas públicas vigentes.</w:t>
      </w:r>
    </w:p>
    <w:p w14:paraId="0B469160" w14:textId="77777777" w:rsidR="00152C0C" w:rsidRDefault="00152C0C">
      <w:pPr>
        <w:pStyle w:val="Corpodetexto"/>
        <w:spacing w:before="135"/>
        <w:jc w:val="left"/>
        <w:rPr>
          <w:sz w:val="16"/>
          <w:szCs w:val="16"/>
        </w:rPr>
      </w:pPr>
    </w:p>
    <w:p w14:paraId="2D43B471" w14:textId="77777777" w:rsidR="00152C0C" w:rsidRDefault="0083702D" w:rsidP="00E17107">
      <w:pPr>
        <w:pStyle w:val="Ttulo2"/>
        <w:numPr>
          <w:ilvl w:val="1"/>
          <w:numId w:val="35"/>
        </w:numPr>
        <w:tabs>
          <w:tab w:val="left" w:pos="1461"/>
        </w:tabs>
      </w:pPr>
      <w:bookmarkStart w:id="3" w:name="_bookmark5"/>
      <w:bookmarkEnd w:id="3"/>
      <w:r>
        <w:rPr>
          <w:w w:val="80"/>
        </w:rPr>
        <w:t>Instituto</w:t>
      </w:r>
      <w:r w:rsidR="00700FF7">
        <w:rPr>
          <w:w w:val="80"/>
        </w:rPr>
        <w:t xml:space="preserve"> </w:t>
      </w:r>
      <w:r>
        <w:rPr>
          <w:w w:val="80"/>
        </w:rPr>
        <w:t>Água</w:t>
      </w:r>
      <w:r w:rsidR="00700FF7">
        <w:rPr>
          <w:w w:val="80"/>
        </w:rPr>
        <w:t xml:space="preserve"> </w:t>
      </w:r>
      <w:r>
        <w:rPr>
          <w:w w:val="80"/>
        </w:rPr>
        <w:t>e</w:t>
      </w:r>
      <w:r w:rsidR="00700FF7">
        <w:rPr>
          <w:w w:val="80"/>
        </w:rPr>
        <w:t xml:space="preserve"> </w:t>
      </w:r>
      <w:r>
        <w:rPr>
          <w:w w:val="80"/>
        </w:rPr>
        <w:t>Terra-</w:t>
      </w:r>
      <w:r>
        <w:rPr>
          <w:spacing w:val="-5"/>
          <w:w w:val="80"/>
        </w:rPr>
        <w:t>IAT</w:t>
      </w:r>
    </w:p>
    <w:p w14:paraId="196E1F1B" w14:textId="77777777" w:rsidR="00794B6D" w:rsidRPr="00794B6D" w:rsidRDefault="0083702D" w:rsidP="00794B6D">
      <w:pPr>
        <w:pStyle w:val="Corpodetexto"/>
        <w:spacing w:before="137" w:line="360" w:lineRule="auto"/>
        <w:ind w:left="1133" w:right="1133" w:firstLine="852"/>
        <w:rPr>
          <w:spacing w:val="-2"/>
          <w:w w:val="90"/>
        </w:rPr>
      </w:pPr>
      <w:r>
        <w:rPr>
          <w:w w:val="85"/>
        </w:rPr>
        <w:t xml:space="preserve">O Instituto Água e Terra é o órgão executivo gestor do Sistema Estadual de Gerenciamento de </w:t>
      </w:r>
      <w:r>
        <w:rPr>
          <w:w w:val="80"/>
        </w:rPr>
        <w:t xml:space="preserve">Recursos Hídricos – SEGRH/PR, tendo por finalidade oferecer suporte institucional e técnico à efetivação dos </w:t>
      </w:r>
      <w:r>
        <w:rPr>
          <w:w w:val="85"/>
        </w:rPr>
        <w:t>instrumentos</w:t>
      </w:r>
      <w:r w:rsidR="00700FF7">
        <w:rPr>
          <w:w w:val="85"/>
        </w:rPr>
        <w:t xml:space="preserve"> </w:t>
      </w:r>
      <w:r>
        <w:rPr>
          <w:w w:val="85"/>
        </w:rPr>
        <w:t>da</w:t>
      </w:r>
      <w:r w:rsidR="00700FF7">
        <w:rPr>
          <w:w w:val="85"/>
        </w:rPr>
        <w:t xml:space="preserve"> </w:t>
      </w:r>
      <w:r>
        <w:rPr>
          <w:w w:val="85"/>
        </w:rPr>
        <w:t>Política</w:t>
      </w:r>
      <w:r w:rsidR="00700FF7">
        <w:rPr>
          <w:w w:val="85"/>
        </w:rPr>
        <w:t xml:space="preserve"> </w:t>
      </w:r>
      <w:r>
        <w:rPr>
          <w:w w:val="85"/>
        </w:rPr>
        <w:t>Estadual</w:t>
      </w:r>
      <w:r w:rsidR="00700FF7">
        <w:rPr>
          <w:w w:val="85"/>
        </w:rPr>
        <w:t xml:space="preserve"> </w:t>
      </w:r>
      <w:r>
        <w:rPr>
          <w:w w:val="85"/>
        </w:rPr>
        <w:t>de</w:t>
      </w:r>
      <w:r w:rsidR="00700FF7">
        <w:rPr>
          <w:w w:val="85"/>
        </w:rPr>
        <w:t xml:space="preserve"> </w:t>
      </w:r>
      <w:r>
        <w:rPr>
          <w:w w:val="85"/>
        </w:rPr>
        <w:t>Recursos</w:t>
      </w:r>
      <w:r w:rsidR="00700FF7">
        <w:rPr>
          <w:w w:val="85"/>
        </w:rPr>
        <w:t xml:space="preserve"> </w:t>
      </w:r>
      <w:r>
        <w:rPr>
          <w:w w:val="85"/>
        </w:rPr>
        <w:t>Hídricos. Também</w:t>
      </w:r>
      <w:r w:rsidR="00700FF7">
        <w:rPr>
          <w:w w:val="85"/>
        </w:rPr>
        <w:t xml:space="preserve"> </w:t>
      </w:r>
      <w:r>
        <w:rPr>
          <w:w w:val="85"/>
        </w:rPr>
        <w:t>exerce</w:t>
      </w:r>
      <w:r w:rsidR="00700FF7">
        <w:rPr>
          <w:w w:val="85"/>
        </w:rPr>
        <w:t xml:space="preserve"> </w:t>
      </w:r>
      <w:r>
        <w:rPr>
          <w:w w:val="85"/>
        </w:rPr>
        <w:t>a</w:t>
      </w:r>
      <w:r w:rsidR="00700FF7">
        <w:rPr>
          <w:w w:val="85"/>
        </w:rPr>
        <w:t xml:space="preserve"> </w:t>
      </w:r>
      <w:r>
        <w:rPr>
          <w:w w:val="85"/>
        </w:rPr>
        <w:t>função</w:t>
      </w:r>
      <w:r w:rsidR="00700FF7">
        <w:rPr>
          <w:w w:val="85"/>
        </w:rPr>
        <w:t xml:space="preserve"> de A</w:t>
      </w:r>
      <w:r>
        <w:rPr>
          <w:w w:val="85"/>
        </w:rPr>
        <w:t>gência</w:t>
      </w:r>
      <w:r w:rsidR="00700FF7">
        <w:rPr>
          <w:w w:val="85"/>
        </w:rPr>
        <w:t xml:space="preserve"> </w:t>
      </w:r>
      <w:r>
        <w:rPr>
          <w:w w:val="85"/>
        </w:rPr>
        <w:t>de</w:t>
      </w:r>
      <w:r w:rsidR="00700FF7">
        <w:rPr>
          <w:w w:val="85"/>
        </w:rPr>
        <w:t xml:space="preserve"> </w:t>
      </w:r>
      <w:r>
        <w:rPr>
          <w:w w:val="85"/>
        </w:rPr>
        <w:t>Bacias</w:t>
      </w:r>
      <w:r w:rsidR="00700FF7">
        <w:rPr>
          <w:w w:val="85"/>
        </w:rPr>
        <w:t xml:space="preserve"> </w:t>
      </w:r>
      <w:r>
        <w:rPr>
          <w:w w:val="85"/>
        </w:rPr>
        <w:t xml:space="preserve">e </w:t>
      </w:r>
      <w:r>
        <w:rPr>
          <w:spacing w:val="-2"/>
          <w:w w:val="85"/>
        </w:rPr>
        <w:t xml:space="preserve">fornece suporte e apoio aos esforços dos Comitês de Bacias Hidrográficas na gestão integrada de recursos </w:t>
      </w:r>
      <w:r>
        <w:rPr>
          <w:spacing w:val="-2"/>
          <w:w w:val="90"/>
        </w:rPr>
        <w:t>hídricos.</w:t>
      </w:r>
    </w:p>
    <w:p w14:paraId="30AC104C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Cabe ao Instituto Água e Terra:</w:t>
      </w:r>
    </w:p>
    <w:p w14:paraId="53FA0402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I. Informar ao Conselho Estadual de Recursos Hídricos do Estado do Paraná o montante de recursos disponíveis para aplicação;</w:t>
      </w:r>
    </w:p>
    <w:p w14:paraId="397896BF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II. Prestar esclarecimentos necessários aos interessados em submeter propostas;</w:t>
      </w:r>
    </w:p>
    <w:p w14:paraId="623BE4F1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III. Analisar as propostas;</w:t>
      </w:r>
    </w:p>
    <w:p w14:paraId="2ECADD4D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IV. Recomendar as propostas que serão executadas, de acordo com a emergência, importância e recursos disponíveis, e apresentá-las ao Conselho Estadual de Recursos Hídricos;</w:t>
      </w:r>
    </w:p>
    <w:p w14:paraId="37988E18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V. M anter atualizado o registro das propostas encaminhadas e aprovadas para utilização dos recursos do Fundo, bem como as propostas executadas e objetos contratados;</w:t>
      </w:r>
    </w:p>
    <w:p w14:paraId="728FEE41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VI. Analisar a aderência técnica e financeira dos documentos das prestações de contas.</w:t>
      </w:r>
    </w:p>
    <w:p w14:paraId="16B43504" w14:textId="77777777" w:rsidR="00794B6D" w:rsidRPr="00794B6D" w:rsidRDefault="00E17107" w:rsidP="00794B6D">
      <w:pPr>
        <w:widowControl/>
        <w:autoSpaceDE/>
        <w:autoSpaceDN/>
        <w:spacing w:before="100" w:beforeAutospacing="1" w:after="100" w:afterAutospacing="1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3.3</w:t>
      </w:r>
      <w:r w:rsidR="00794B6D" w:rsidRPr="00794B6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. Gerência de Bacia Hidrográfica – GEBH</w:t>
      </w:r>
    </w:p>
    <w:p w14:paraId="1A62A89B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 acordo com a Lei Estadual nº 12.726/1999, compete às Gerências de Bacia Hidrográfica – GEBH exercer a função de Secretaria Executiva, além de servirem como unidades de apoio técnico e administrativo aos Comitês de Bacias Hidrográficas.</w:t>
      </w:r>
    </w:p>
    <w:p w14:paraId="55EB0717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Gerência de Bacia Hidrográfica é responsável por verificar a pertinência das propostas apresentadas em relação aos objetivos do Fundo, além de desempenhar o papel de porta-voz dos executores dos projetos e ações realizadas com os recursos disponíveis na conta do Fundo Estadual de Recursos Hídricos perante o Conselho Estadual de Recursos Hídricos – CERH/PR.</w:t>
      </w:r>
    </w:p>
    <w:p w14:paraId="347BF3D1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Cabe à Gerência de Bacia Hidrográfica:</w:t>
      </w:r>
    </w:p>
    <w:p w14:paraId="12457970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70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I. Verificar, especificamente, a adequação da proposta quanto ao atendimento das diretrizes deste Manual e dos objetivos do Fundo;</w:t>
      </w:r>
    </w:p>
    <w:p w14:paraId="0E506F5E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13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II. Recepcionar os relatórios e prestações de contas dos projetos executados, encaminhados pelos proponentes;</w:t>
      </w:r>
    </w:p>
    <w:p w14:paraId="3ECD2D09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13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>III. Compilar os dados encaminhados pelos responsáveis pelos projetos executados com os recursos disponíveis na conta do Fundo Estadual de Recursos Hídricos;</w:t>
      </w:r>
    </w:p>
    <w:p w14:paraId="60457B79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13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IV. Apresentar ao CERH/PR a prestação de contas do ano para apreciação, em tempo hábil, a fim de assegurar a publicação dessas informações, impreterivelmente, até o dia 31 de março do ano subsequente;</w:t>
      </w:r>
    </w:p>
    <w:p w14:paraId="649EBC8D" w14:textId="77777777" w:rsidR="00794B6D" w:rsidRPr="00794B6D" w:rsidRDefault="00794B6D" w:rsidP="00794B6D">
      <w:pPr>
        <w:widowControl/>
        <w:autoSpaceDE/>
        <w:autoSpaceDN/>
        <w:spacing w:before="100" w:beforeAutospacing="1" w:after="100" w:afterAutospacing="1"/>
        <w:ind w:left="1134" w:right="113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94B6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V. Apresentar a sugestão do Plano de Aplicação anual ao Conselho Estadual de Recursos Hídricos – CERH/PR para aprovação, em tempo hábil, a fim de assegurar a publicação dessas informações, impreterivelmente, até o dia 30 de junho do ano corrente, visando à inclusão dos projetos e ações na Lei Orçamentária Anual – LOA do ano subsequente.</w:t>
      </w:r>
    </w:p>
    <w:p w14:paraId="38B46722" w14:textId="77777777" w:rsidR="00152C0C" w:rsidRDefault="00152C0C">
      <w:pPr>
        <w:pStyle w:val="Corpodetexto"/>
        <w:spacing w:before="254"/>
        <w:jc w:val="left"/>
      </w:pPr>
    </w:p>
    <w:p w14:paraId="7BE54B21" w14:textId="77777777" w:rsidR="00152C0C" w:rsidRDefault="0083702D">
      <w:pPr>
        <w:pStyle w:val="Ttulo2"/>
        <w:numPr>
          <w:ilvl w:val="1"/>
          <w:numId w:val="8"/>
        </w:numPr>
        <w:tabs>
          <w:tab w:val="left" w:pos="1516"/>
        </w:tabs>
        <w:spacing w:before="1"/>
        <w:ind w:hanging="383"/>
      </w:pPr>
      <w:bookmarkStart w:id="4" w:name="_bookmark7"/>
      <w:bookmarkEnd w:id="4"/>
      <w:r>
        <w:rPr>
          <w:w w:val="80"/>
        </w:rPr>
        <w:t>Comitês</w:t>
      </w:r>
      <w:r w:rsidR="004373D3">
        <w:rPr>
          <w:w w:val="80"/>
        </w:rPr>
        <w:t xml:space="preserve"> </w:t>
      </w:r>
      <w:r>
        <w:rPr>
          <w:w w:val="80"/>
        </w:rPr>
        <w:t>de</w:t>
      </w:r>
      <w:r w:rsidR="004373D3">
        <w:rPr>
          <w:w w:val="80"/>
        </w:rPr>
        <w:t xml:space="preserve"> </w:t>
      </w:r>
      <w:r>
        <w:rPr>
          <w:w w:val="80"/>
        </w:rPr>
        <w:t>Bacias</w:t>
      </w:r>
      <w:r w:rsidR="004373D3">
        <w:rPr>
          <w:w w:val="80"/>
        </w:rPr>
        <w:t xml:space="preserve"> </w:t>
      </w:r>
      <w:r>
        <w:rPr>
          <w:spacing w:val="-2"/>
          <w:w w:val="80"/>
        </w:rPr>
        <w:t>Hidrográficas</w:t>
      </w:r>
    </w:p>
    <w:p w14:paraId="268031A4" w14:textId="77777777" w:rsidR="00152C0C" w:rsidRPr="006C69F8" w:rsidRDefault="0083702D">
      <w:pPr>
        <w:pStyle w:val="Corpodetexto"/>
        <w:spacing w:before="139" w:line="360" w:lineRule="auto"/>
        <w:ind w:left="1133" w:right="850" w:firstLine="708"/>
        <w:jc w:val="left"/>
        <w:rPr>
          <w:w w:val="80"/>
        </w:rPr>
      </w:pPr>
      <w:r w:rsidRPr="006C69F8">
        <w:rPr>
          <w:w w:val="80"/>
        </w:rPr>
        <w:t xml:space="preserve">De acordo com a Lei estadual n°12.726/1999, compete aos Comitês de Bacias Hidrográficas, na qualidade de órgãos regionais e setoriais deliberativos e normativos de suas respectivas bacias hidrográficas, as seguintes atribuições: </w:t>
      </w:r>
    </w:p>
    <w:p w14:paraId="1EFD35C6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promover o debate das questões relacionadas a recursos hídricos e articular a atuação das entidades intervenientes;</w:t>
      </w:r>
    </w:p>
    <w:p w14:paraId="7304B48F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 xml:space="preserve"> arbitrar, em primeira instância administrativa, os conflitos relacionados aos recursos hídricos;</w:t>
      </w:r>
    </w:p>
    <w:p w14:paraId="168FC4AB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aprovar o Plano de Bacia Hidrográfica em sua área territorial de atuação;</w:t>
      </w:r>
    </w:p>
    <w:p w14:paraId="24788B32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acompanhar a execução do Plano de Bacia Hidrográfica e sugerir as providências necessárias ao cumprimento de suas metas;</w:t>
      </w:r>
    </w:p>
    <w:p w14:paraId="3F80C40C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propor critérios e normas gerais para a outorga dos direitos de uso dos recursos hídricos;</w:t>
      </w:r>
    </w:p>
    <w:p w14:paraId="49EDD3C1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propor ao Instituto Água e Terra os represamentos, derivações, captações e lançamentos considerados insignificantes, para efeito de isenção da obrigatoriedade de outorga de direitos de uso de recursos hídricos, de acordo com os domínios destes; (Redação do inciso dada pela Lei Nº 21388 DE 05/04/2023).</w:t>
      </w:r>
    </w:p>
    <w:p w14:paraId="43E17352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propor ao Conselho Estadual de Recursos Hídricos (CERH/PR), a probabilidade associada à vazão outorgável, referida no § 4º do artigo 16 desta lei;</w:t>
      </w:r>
    </w:p>
    <w:p w14:paraId="3B11F352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aprovar proposição de mecanismos de cobrança pelos direitos de uso de recursos hídricos e dos valores a serem cobrados;</w:t>
      </w:r>
    </w:p>
    <w:p w14:paraId="3AB06529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estabelecer critérios e promover o rateio de custo das obras de uso múltiplo, de interesse comum ou coletivo;</w:t>
      </w:r>
    </w:p>
    <w:p w14:paraId="1C259D9A" w14:textId="7777777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 xml:space="preserve">exercer outras ações, atividades e funções estabelecidas em lei, regulamento ou decisão do Conselho Estadual de Recursos Hídricos (CERH/PR), compatíveis com a gestão de recursos </w:t>
      </w:r>
      <w:r w:rsidRPr="006C69F8">
        <w:rPr>
          <w:w w:val="85"/>
        </w:rPr>
        <w:lastRenderedPageBreak/>
        <w:t>hídricos.</w:t>
      </w:r>
    </w:p>
    <w:p w14:paraId="6A1BF043" w14:textId="77777777" w:rsidR="00152C0C" w:rsidRDefault="00152C0C">
      <w:pPr>
        <w:pStyle w:val="Corpodetexto"/>
        <w:ind w:left="1985"/>
        <w:jc w:val="left"/>
        <w:rPr>
          <w:w w:val="80"/>
        </w:rPr>
      </w:pPr>
    </w:p>
    <w:p w14:paraId="4CDD39F1" w14:textId="77777777" w:rsidR="00152C0C" w:rsidRPr="001A717B" w:rsidRDefault="0083702D">
      <w:pPr>
        <w:pStyle w:val="Corpodetexto"/>
        <w:spacing w:before="139" w:line="360" w:lineRule="auto"/>
        <w:ind w:left="1133" w:right="1128" w:firstLine="852"/>
        <w:rPr>
          <w:w w:val="85"/>
        </w:rPr>
      </w:pPr>
      <w:r w:rsidRPr="001A717B">
        <w:rPr>
          <w:w w:val="85"/>
        </w:rPr>
        <w:t>Cabe ressaltar que das decisões dos Comitês de Bacia</w:t>
      </w:r>
      <w:r w:rsidR="00EA4E68">
        <w:rPr>
          <w:w w:val="85"/>
        </w:rPr>
        <w:t>s</w:t>
      </w:r>
      <w:r w:rsidRPr="001A717B">
        <w:rPr>
          <w:w w:val="85"/>
        </w:rPr>
        <w:t xml:space="preserve"> Hidrográfica</w:t>
      </w:r>
      <w:r w:rsidR="00EA4E68">
        <w:rPr>
          <w:w w:val="85"/>
        </w:rPr>
        <w:t>s</w:t>
      </w:r>
      <w:r w:rsidRPr="001A717B">
        <w:rPr>
          <w:w w:val="85"/>
        </w:rPr>
        <w:t xml:space="preserve"> caberá recurso ao Conselho Estadual de Recursos Hídricos (CERH/PR), de acordo com a sua esfera de competência.</w:t>
      </w:r>
    </w:p>
    <w:p w14:paraId="5E04B933" w14:textId="77777777" w:rsidR="00152C0C" w:rsidRPr="002F12A8" w:rsidRDefault="0083702D">
      <w:pPr>
        <w:pStyle w:val="Corpodetexto"/>
        <w:spacing w:before="139" w:line="360" w:lineRule="auto"/>
        <w:ind w:left="1133" w:right="1128" w:firstLine="852"/>
        <w:rPr>
          <w:b/>
          <w:w w:val="85"/>
        </w:rPr>
      </w:pPr>
      <w:r w:rsidRPr="004373D3">
        <w:rPr>
          <w:w w:val="85"/>
          <w:u w:val="single"/>
        </w:rPr>
        <w:t>Importante salientar, ainda, que os Comitês de Bacia</w:t>
      </w:r>
      <w:r w:rsidR="007258F8" w:rsidRPr="004373D3">
        <w:rPr>
          <w:w w:val="85"/>
          <w:u w:val="single"/>
        </w:rPr>
        <w:t>s</w:t>
      </w:r>
      <w:r w:rsidRPr="004373D3">
        <w:rPr>
          <w:w w:val="85"/>
          <w:u w:val="single"/>
        </w:rPr>
        <w:t xml:space="preserve"> Hidrográfica</w:t>
      </w:r>
      <w:r w:rsidR="007258F8" w:rsidRPr="004373D3">
        <w:rPr>
          <w:w w:val="85"/>
          <w:u w:val="single"/>
        </w:rPr>
        <w:t>s</w:t>
      </w:r>
      <w:r w:rsidRPr="004373D3">
        <w:rPr>
          <w:w w:val="85"/>
          <w:u w:val="single"/>
        </w:rPr>
        <w:t xml:space="preserve"> só poderão solicitar recursos  do FRHI/PR, regulamentados por este Manual de Operações, para projetos e </w:t>
      </w:r>
      <w:r w:rsidRPr="004373D3">
        <w:rPr>
          <w:b/>
          <w:w w:val="85"/>
          <w:highlight w:val="yellow"/>
          <w:u w:val="single"/>
        </w:rPr>
        <w:t xml:space="preserve">ações que </w:t>
      </w:r>
      <w:r w:rsidRPr="004373D3">
        <w:rPr>
          <w:b/>
          <w:strike/>
          <w:w w:val="85"/>
          <w:highlight w:val="yellow"/>
          <w:u w:val="single"/>
        </w:rPr>
        <w:t xml:space="preserve">não </w:t>
      </w:r>
      <w:r w:rsidRPr="004373D3">
        <w:rPr>
          <w:b/>
          <w:w w:val="85"/>
          <w:highlight w:val="yellow"/>
          <w:u w:val="single"/>
        </w:rPr>
        <w:t>estejam contemplad</w:t>
      </w:r>
      <w:r w:rsidR="00581F8A" w:rsidRPr="004373D3">
        <w:rPr>
          <w:b/>
          <w:w w:val="85"/>
          <w:highlight w:val="yellow"/>
          <w:u w:val="single"/>
        </w:rPr>
        <w:t>o</w:t>
      </w:r>
      <w:r w:rsidRPr="004373D3">
        <w:rPr>
          <w:b/>
          <w:w w:val="85"/>
          <w:highlight w:val="yellow"/>
          <w:u w:val="single"/>
        </w:rPr>
        <w:t>s nos Planos de Bacias</w:t>
      </w:r>
      <w:r w:rsidRPr="004373D3">
        <w:rPr>
          <w:b/>
          <w:w w:val="85"/>
        </w:rPr>
        <w:t>.</w:t>
      </w:r>
      <w:r w:rsidRPr="001A717B">
        <w:rPr>
          <w:w w:val="85"/>
        </w:rPr>
        <w:t xml:space="preserve"> </w:t>
      </w:r>
      <w:r w:rsidR="00581F8A">
        <w:rPr>
          <w:w w:val="85"/>
        </w:rPr>
        <w:t>Nesta perspectiva, a</w:t>
      </w:r>
      <w:r w:rsidRPr="001A717B">
        <w:rPr>
          <w:w w:val="85"/>
        </w:rPr>
        <w:t>s ações e projetos dos Planos de Bacias deverão ser</w:t>
      </w:r>
      <w:r w:rsidR="004373D3">
        <w:rPr>
          <w:w w:val="85"/>
        </w:rPr>
        <w:t xml:space="preserve"> primeiramente</w:t>
      </w:r>
      <w:r w:rsidRPr="001A717B">
        <w:rPr>
          <w:w w:val="85"/>
        </w:rPr>
        <w:t xml:space="preserve"> custeados com recursos provenientes da Cobrança pelo Direito de Uso de Recursos Hídricos, regulamentado pelo Manual de Orientação da Aplicação dos Recu</w:t>
      </w:r>
      <w:r w:rsidR="002D0BDB">
        <w:rPr>
          <w:w w:val="85"/>
        </w:rPr>
        <w:t>rsos</w:t>
      </w:r>
      <w:r w:rsidRPr="001A717B">
        <w:rPr>
          <w:w w:val="85"/>
        </w:rPr>
        <w:t xml:space="preserve"> da Cobrança pelo Uso de Recursos Hídricos</w:t>
      </w:r>
      <w:r w:rsidR="00581F8A">
        <w:rPr>
          <w:w w:val="85"/>
        </w:rPr>
        <w:t>, nos termos da Resolução CERH n°94/2015.</w:t>
      </w:r>
      <w:r w:rsidR="004373D3">
        <w:rPr>
          <w:w w:val="85"/>
        </w:rPr>
        <w:t xml:space="preserve"> </w:t>
      </w:r>
      <w:r w:rsidR="004373D3" w:rsidRPr="002F12A8">
        <w:rPr>
          <w:b/>
          <w:w w:val="85"/>
          <w:highlight w:val="yellow"/>
        </w:rPr>
        <w:t>Porém, se o comitê não tiver valores oriundos da cobranç</w:t>
      </w:r>
      <w:r w:rsidR="002F12A8">
        <w:rPr>
          <w:b/>
          <w:w w:val="85"/>
          <w:highlight w:val="yellow"/>
        </w:rPr>
        <w:t>a</w:t>
      </w:r>
      <w:r w:rsidR="004373D3" w:rsidRPr="002F12A8">
        <w:rPr>
          <w:b/>
          <w:w w:val="85"/>
          <w:highlight w:val="yellow"/>
        </w:rPr>
        <w:t xml:space="preserve"> poderão acessar o fundo para questões emergenciais</w:t>
      </w:r>
      <w:r w:rsidR="002F12A8" w:rsidRPr="002F12A8">
        <w:rPr>
          <w:b/>
          <w:w w:val="85"/>
          <w:highlight w:val="yellow"/>
        </w:rPr>
        <w:t xml:space="preserve"> com sua devida justificativa</w:t>
      </w:r>
      <w:r w:rsidR="002F12A8">
        <w:rPr>
          <w:b/>
          <w:w w:val="85"/>
          <w:highlight w:val="yellow"/>
        </w:rPr>
        <w:t xml:space="preserve"> e os objetivos postos neste manual</w:t>
      </w:r>
      <w:r w:rsidR="002F12A8" w:rsidRPr="002F12A8">
        <w:rPr>
          <w:b/>
          <w:w w:val="85"/>
          <w:highlight w:val="yellow"/>
        </w:rPr>
        <w:t>.</w:t>
      </w:r>
      <w:r w:rsidR="002F12A8" w:rsidRPr="002F12A8">
        <w:rPr>
          <w:b/>
          <w:w w:val="85"/>
        </w:rPr>
        <w:t xml:space="preserve"> </w:t>
      </w:r>
    </w:p>
    <w:p w14:paraId="7641D3E2" w14:textId="77777777" w:rsidR="00E17107" w:rsidRDefault="0083702D" w:rsidP="00E17107">
      <w:pPr>
        <w:pStyle w:val="Corpodetexto"/>
        <w:spacing w:before="139" w:line="360" w:lineRule="auto"/>
        <w:ind w:left="1133" w:right="1128" w:firstLine="852"/>
        <w:rPr>
          <w:w w:val="85"/>
        </w:rPr>
      </w:pPr>
      <w:r w:rsidRPr="001A717B">
        <w:rPr>
          <w:w w:val="85"/>
        </w:rPr>
        <w:t xml:space="preserve">Por fim, é fundamental destacar que o presente Manual não se aplica à regulamentação do uso dos recursos oriundos da cobrança pelo direito de uso de recursos hídricos, regulamentação essa que possui uma normativa específica, nos termos da Resolução </w:t>
      </w:r>
      <w:r w:rsidR="00581F8A">
        <w:rPr>
          <w:w w:val="85"/>
        </w:rPr>
        <w:t>supracitada.</w:t>
      </w:r>
      <w:bookmarkStart w:id="5" w:name="_bookmark8"/>
      <w:bookmarkEnd w:id="5"/>
    </w:p>
    <w:p w14:paraId="566A76B1" w14:textId="77777777" w:rsidR="004F41B1" w:rsidRDefault="004F41B1" w:rsidP="004F41B1">
      <w:pPr>
        <w:spacing w:line="360" w:lineRule="auto"/>
        <w:ind w:left="1134"/>
        <w:rPr>
          <w:rFonts w:ascii="Arial" w:hAnsi="Arial"/>
          <w:b/>
          <w:i/>
          <w:sz w:val="24"/>
          <w:highlight w:val="yellow"/>
        </w:rPr>
      </w:pPr>
    </w:p>
    <w:p w14:paraId="4D584C3A" w14:textId="77777777" w:rsidR="004F41B1" w:rsidRPr="00900C46" w:rsidRDefault="004F41B1" w:rsidP="004F41B1">
      <w:pPr>
        <w:spacing w:line="360" w:lineRule="auto"/>
        <w:ind w:left="1134" w:right="1137"/>
        <w:jc w:val="both"/>
        <w:rPr>
          <w:rFonts w:ascii="Arial" w:hAnsi="Arial"/>
          <w:b/>
          <w:sz w:val="24"/>
          <w:highlight w:val="yellow"/>
        </w:rPr>
      </w:pPr>
      <w:r w:rsidRPr="00900C46">
        <w:rPr>
          <w:rFonts w:ascii="Arial" w:hAnsi="Arial"/>
          <w:b/>
          <w:sz w:val="24"/>
          <w:highlight w:val="yellow"/>
        </w:rPr>
        <w:t>3.5 Entidades Externas</w:t>
      </w:r>
    </w:p>
    <w:p w14:paraId="4F712470" w14:textId="77777777" w:rsidR="004F41B1" w:rsidRPr="004F41B1" w:rsidRDefault="004F41B1" w:rsidP="004F41B1">
      <w:pPr>
        <w:ind w:left="1134" w:right="113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</w:pPr>
      <w:r w:rsidRPr="004F41B1">
        <w:rPr>
          <w:rFonts w:ascii="Arial" w:hAnsi="Arial"/>
          <w:sz w:val="24"/>
          <w:highlight w:val="yellow"/>
        </w:rPr>
        <w:t xml:space="preserve">  Entidades da sociedade civil que tenham vinculo direto co</w:t>
      </w:r>
      <w:r>
        <w:rPr>
          <w:rFonts w:ascii="Arial" w:hAnsi="Arial"/>
          <w:sz w:val="24"/>
          <w:highlight w:val="yellow"/>
        </w:rPr>
        <w:t xml:space="preserve">m ações de recursos </w:t>
      </w:r>
      <w:r w:rsidRPr="004F41B1">
        <w:rPr>
          <w:rFonts w:ascii="Arial" w:hAnsi="Arial"/>
          <w:sz w:val="24"/>
          <w:highlight w:val="yellow"/>
        </w:rPr>
        <w:t xml:space="preserve"> hidricos e sejam instituições de ensino superior e entidadades do terceiro setor: associações, cooperativas e universidades</w:t>
      </w:r>
      <w:r w:rsidR="00556F21">
        <w:rPr>
          <w:rFonts w:ascii="Arial" w:hAnsi="Arial"/>
          <w:sz w:val="24"/>
          <w:highlight w:val="yellow"/>
        </w:rPr>
        <w:t xml:space="preserve"> e as demais contemplas no item de exigibilidade</w:t>
      </w:r>
      <w:r w:rsidRPr="004F41B1">
        <w:rPr>
          <w:rFonts w:ascii="Arial" w:hAnsi="Arial"/>
          <w:sz w:val="24"/>
          <w:highlight w:val="yellow"/>
        </w:rPr>
        <w:t>.</w:t>
      </w:r>
      <w:r w:rsidR="00556F21">
        <w:rPr>
          <w:rFonts w:ascii="Arial" w:hAnsi="Arial"/>
          <w:sz w:val="24"/>
          <w:highlight w:val="yellow"/>
        </w:rPr>
        <w:t xml:space="preserve"> As </w:t>
      </w:r>
      <w:r w:rsidRPr="004F41B1"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  <w:t>tidades privadas sem fins lucrativo</w:t>
      </w:r>
      <w:r w:rsidRPr="004F41B1"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  <w:t xml:space="preserve">s, usuárias ou não de recursos hídricos, mediante realização de estudos, projetos, serviços, ações e obras enquadradas nos Planos das Bacias Hidrográficas e no PERH, e que preencham os seguintes requisitos: </w:t>
      </w:r>
    </w:p>
    <w:p w14:paraId="428FAE96" w14:textId="77777777" w:rsidR="004F41B1" w:rsidRPr="004F41B1" w:rsidRDefault="004F41B1" w:rsidP="004F41B1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ind w:left="1134" w:right="1137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</w:pPr>
      <w:r w:rsidRPr="004F41B1"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  <w:t>Constituição definitiva, há pelo menos 4 (quatro) anos, nos termos da legislação pertinente, excetuadas as Fundações Agências de Bacias Hidrográficas que atendam aos critérios estabelecidos por este manual</w:t>
      </w:r>
    </w:p>
    <w:p w14:paraId="1D29786D" w14:textId="77777777" w:rsidR="004F41B1" w:rsidRPr="004F41B1" w:rsidRDefault="004F41B1" w:rsidP="004F41B1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ind w:left="1134" w:right="1137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</w:pPr>
      <w:r w:rsidRPr="004F41B1"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  <w:t>Deter, dentre suas finalidades principais, a proteção ao meio ambiente ou atuação na área dos recursos hídricos;</w:t>
      </w:r>
    </w:p>
    <w:p w14:paraId="5AFDAF75" w14:textId="77777777" w:rsidR="004F41B1" w:rsidRDefault="004F41B1" w:rsidP="004F41B1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ind w:left="1134" w:right="1137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</w:pPr>
      <w:r w:rsidRPr="004F41B1"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  <w:t>Atuação comprovada no âmbito do Estado ou da Bacia Hidrográfica.</w:t>
      </w:r>
    </w:p>
    <w:p w14:paraId="51410EBE" w14:textId="77777777" w:rsidR="00EE6352" w:rsidRPr="00EE6352" w:rsidRDefault="00556F21" w:rsidP="00EE6352">
      <w:pPr>
        <w:widowControl/>
        <w:autoSpaceDE/>
        <w:autoSpaceDN/>
        <w:spacing w:before="100" w:beforeAutospacing="1" w:after="100" w:afterAutospacing="1"/>
        <w:ind w:left="1134" w:right="113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pt-BR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pt-BR" w:eastAsia="pt-BR"/>
        </w:rPr>
        <w:t>( Aqui se faz</w:t>
      </w:r>
      <w:r w:rsidR="00EE6352" w:rsidRPr="00EE6352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pt-BR" w:eastAsia="pt-BR"/>
        </w:rPr>
        <w:t xml:space="preserve"> conexão com os critérios de exigibilidade) </w:t>
      </w:r>
    </w:p>
    <w:p w14:paraId="47DF76CD" w14:textId="77777777" w:rsidR="00E17107" w:rsidRDefault="00E17107" w:rsidP="004F41B1">
      <w:pPr>
        <w:pStyle w:val="Corpodetexto"/>
        <w:spacing w:before="139" w:line="360" w:lineRule="auto"/>
        <w:ind w:right="1128"/>
        <w:rPr>
          <w:w w:val="85"/>
        </w:rPr>
      </w:pPr>
    </w:p>
    <w:p w14:paraId="62DD5FE7" w14:textId="77777777" w:rsidR="00615D25" w:rsidRPr="00E17107" w:rsidRDefault="00E17107" w:rsidP="00E17107">
      <w:pPr>
        <w:pStyle w:val="Corpodetexto"/>
        <w:spacing w:before="139" w:line="360" w:lineRule="auto"/>
        <w:ind w:left="1133" w:right="1128" w:firstLine="852"/>
        <w:rPr>
          <w:rFonts w:ascii="ArialMT" w:hAnsi="ArialMT"/>
          <w:b/>
        </w:rPr>
      </w:pPr>
      <w:r w:rsidRPr="00E17107">
        <w:rPr>
          <w:rFonts w:ascii="ArialMT" w:hAnsi="ArialMT"/>
          <w:b/>
          <w:w w:val="80"/>
        </w:rPr>
        <w:t>4</w:t>
      </w:r>
      <w:r w:rsidR="007363BF" w:rsidRPr="00E17107">
        <w:rPr>
          <w:rFonts w:ascii="ArialMT" w:hAnsi="ArialMT"/>
          <w:b/>
          <w:w w:val="80"/>
        </w:rPr>
        <w:t xml:space="preserve">. </w:t>
      </w:r>
      <w:r w:rsidR="00615D25" w:rsidRPr="00E17107">
        <w:rPr>
          <w:rFonts w:ascii="ArialMT" w:hAnsi="ArialMT"/>
          <w:b/>
          <w:w w:val="80"/>
        </w:rPr>
        <w:t>FASES DO PROCESSO</w:t>
      </w:r>
    </w:p>
    <w:p w14:paraId="61B4FB0E" w14:textId="77777777" w:rsidR="00615D25" w:rsidRPr="00350F2B" w:rsidRDefault="00350F2B" w:rsidP="00615D25">
      <w:pPr>
        <w:pStyle w:val="Corpodetexto"/>
        <w:spacing w:before="139"/>
        <w:ind w:left="1133" w:right="1128" w:firstLine="852"/>
        <w:rPr>
          <w:b/>
          <w:w w:val="85"/>
        </w:rPr>
      </w:pPr>
      <w:r w:rsidRPr="00350F2B">
        <w:rPr>
          <w:b/>
          <w:w w:val="85"/>
          <w:highlight w:val="yellow"/>
        </w:rPr>
        <w:t>( nos itens não diz quando vem dos escritórios regionais – os escritórios regionais farão de forma unilateral as propostas ou farão por meio de chamamento de editais</w:t>
      </w:r>
      <w:r>
        <w:rPr>
          <w:b/>
          <w:w w:val="85"/>
          <w:highlight w:val="yellow"/>
        </w:rPr>
        <w:t xml:space="preserve"> ou por demanda... ficou confuso esta questão dentro de um fluxo</w:t>
      </w:r>
      <w:r w:rsidRPr="00350F2B">
        <w:rPr>
          <w:b/>
          <w:w w:val="85"/>
          <w:highlight w:val="yellow"/>
        </w:rPr>
        <w:t>)</w:t>
      </w:r>
      <w:r w:rsidRPr="00350F2B">
        <w:rPr>
          <w:b/>
          <w:w w:val="85"/>
        </w:rPr>
        <w:t xml:space="preserve"> </w:t>
      </w:r>
    </w:p>
    <w:p w14:paraId="771035A1" w14:textId="77777777" w:rsidR="00615D25" w:rsidRPr="00615D25" w:rsidRDefault="00615D25" w:rsidP="00615D25">
      <w:pPr>
        <w:pStyle w:val="Corpodetexto"/>
        <w:spacing w:before="139" w:line="360" w:lineRule="auto"/>
        <w:ind w:left="1133" w:right="1128" w:firstLine="852"/>
        <w:rPr>
          <w:w w:val="85"/>
        </w:rPr>
      </w:pPr>
      <w:r w:rsidRPr="00615D25">
        <w:rPr>
          <w:w w:val="85"/>
        </w:rPr>
        <w:t>As etapas do processo de recebimento das propostas podem ser resumidas da seguinte forma:</w:t>
      </w:r>
    </w:p>
    <w:p w14:paraId="43E650C2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lastRenderedPageBreak/>
        <w:t>a</w:t>
      </w:r>
      <w:r w:rsidRPr="00615D25">
        <w:rPr>
          <w:w w:val="85"/>
        </w:rPr>
        <w:t>nálise da viabilidade técnica das propostas pela Diretoria correspondente ao objetivo do projeto/ação ou pela Divisão de Gerenciamento de Comitês de Bacias – DCB/IAT, quando a proposta for de um comitê;</w:t>
      </w:r>
    </w:p>
    <w:p w14:paraId="75B4F246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>nvio das propostas, pela Diretoria correspondente ao objetivo do projeto/ação ou pela DCB, para a Gerência de Gestão de Bacias Hidrográficas - GEBH, do Instituto Água e Terra, via e-protocolo;</w:t>
      </w:r>
    </w:p>
    <w:p w14:paraId="39BF526E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nálise, pela GEBH, quanto à adesão do projeto aos objetivos do Fundo, bem como validação da proposta;</w:t>
      </w:r>
    </w:p>
    <w:p w14:paraId="7BCA081F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nálise das propostas pela Comissão de Avaliação designada, considerando: urgência, viabilidade financeira e técnica;</w:t>
      </w:r>
    </w:p>
    <w:p w14:paraId="10A67604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 xml:space="preserve">missão de parecer da Comissão de Avaliação, indicando se é favorável ou desfavorável à proposta; </w:t>
      </w:r>
    </w:p>
    <w:p w14:paraId="5D0A2888" w14:textId="77777777" w:rsidR="00615D25" w:rsidRPr="006E4A68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b/>
          <w:w w:val="85"/>
        </w:rPr>
      </w:pPr>
      <w:r w:rsidRPr="006E4A68">
        <w:rPr>
          <w:b/>
          <w:w w:val="85"/>
        </w:rPr>
        <w:t xml:space="preserve">anuência das propostas pela Diretoria de Saneamento Ambiental e Recursos Hídricos - DISAR; </w:t>
      </w:r>
    </w:p>
    <w:p w14:paraId="69C1C245" w14:textId="77777777" w:rsidR="006E4A68" w:rsidRPr="006E4A68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900C46">
        <w:rPr>
          <w:b/>
          <w:strike/>
          <w:w w:val="85"/>
          <w:highlight w:val="lightGray"/>
        </w:rPr>
        <w:t>autorização</w:t>
      </w:r>
      <w:r w:rsidRPr="00900C46">
        <w:rPr>
          <w:b/>
          <w:strike/>
          <w:w w:val="85"/>
          <w:highlight w:val="cyan"/>
        </w:rPr>
        <w:t xml:space="preserve"> </w:t>
      </w:r>
      <w:r w:rsidR="00900C46" w:rsidRPr="00900C46">
        <w:rPr>
          <w:b/>
          <w:w w:val="85"/>
          <w:highlight w:val="cyan"/>
        </w:rPr>
        <w:t xml:space="preserve">anuência </w:t>
      </w:r>
      <w:r w:rsidRPr="006E4A68">
        <w:rPr>
          <w:b/>
          <w:w w:val="85"/>
          <w:highlight w:val="yellow"/>
        </w:rPr>
        <w:t>das propostas pelo Diretor-Presidente</w:t>
      </w:r>
      <w:r w:rsidR="00412A5A" w:rsidRPr="006E4A68">
        <w:rPr>
          <w:b/>
          <w:w w:val="85"/>
          <w:highlight w:val="yellow"/>
        </w:rPr>
        <w:t xml:space="preserve"> – </w:t>
      </w:r>
      <w:r w:rsidR="00900C46">
        <w:rPr>
          <w:b/>
          <w:w w:val="85"/>
          <w:highlight w:val="yellow"/>
        </w:rPr>
        <w:t>especificar melhor no melhor entendiumento</w:t>
      </w:r>
      <w:r w:rsidR="006E4A68">
        <w:rPr>
          <w:b/>
          <w:w w:val="85"/>
          <w:highlight w:val="yellow"/>
        </w:rPr>
        <w:t xml:space="preserve"> apenas </w:t>
      </w:r>
      <w:r w:rsidR="00900C46">
        <w:rPr>
          <w:b/>
          <w:w w:val="85"/>
          <w:highlight w:val="yellow"/>
        </w:rPr>
        <w:t xml:space="preserve">deve </w:t>
      </w:r>
      <w:r w:rsidR="006E4A68">
        <w:rPr>
          <w:b/>
          <w:w w:val="85"/>
          <w:highlight w:val="yellow"/>
        </w:rPr>
        <w:t>dar um aval da</w:t>
      </w:r>
      <w:r w:rsidR="00412A5A" w:rsidRPr="006E4A68">
        <w:rPr>
          <w:b/>
          <w:w w:val="85"/>
          <w:highlight w:val="yellow"/>
        </w:rPr>
        <w:t xml:space="preserve">  aderência da proposta</w:t>
      </w:r>
      <w:r w:rsidR="006E4A68">
        <w:rPr>
          <w:b/>
          <w:w w:val="85"/>
          <w:highlight w:val="yellow"/>
        </w:rPr>
        <w:t xml:space="preserve"> com parecer</w:t>
      </w:r>
      <w:r w:rsidRPr="006E4A68">
        <w:rPr>
          <w:b/>
          <w:w w:val="85"/>
          <w:highlight w:val="yellow"/>
        </w:rPr>
        <w:t xml:space="preserve">; </w:t>
      </w:r>
    </w:p>
    <w:p w14:paraId="4946BB3D" w14:textId="77777777" w:rsidR="006E4A68" w:rsidRPr="006E4A68" w:rsidRDefault="006E4A68" w:rsidP="006E4A68">
      <w:pPr>
        <w:pStyle w:val="PargrafodaLista"/>
        <w:tabs>
          <w:tab w:val="left" w:pos="1844"/>
          <w:tab w:val="left" w:pos="1846"/>
        </w:tabs>
        <w:spacing w:before="257" w:line="276" w:lineRule="auto"/>
        <w:ind w:left="1743" w:right="1141" w:firstLine="0"/>
        <w:rPr>
          <w:w w:val="85"/>
        </w:rPr>
      </w:pPr>
      <w:r>
        <w:rPr>
          <w:b/>
          <w:w w:val="85"/>
          <w:highlight w:val="yellow"/>
        </w:rPr>
        <w:t>( Acima estamos informando porposta – abaixo estamos informando plano de aplicaç</w:t>
      </w:r>
      <w:r w:rsidR="000B0DA8">
        <w:rPr>
          <w:b/>
          <w:w w:val="85"/>
          <w:highlight w:val="yellow"/>
        </w:rPr>
        <w:t>ão. Deve</w:t>
      </w:r>
      <w:r>
        <w:rPr>
          <w:b/>
          <w:w w:val="85"/>
          <w:highlight w:val="yellow"/>
        </w:rPr>
        <w:t>mos melhor esclarecer estes momentos plano de aplicação e outro e de propostas/ se conectam porém ficou confuso</w:t>
      </w:r>
      <w:r w:rsidR="0079403E">
        <w:rPr>
          <w:b/>
          <w:w w:val="85"/>
          <w:highlight w:val="yellow"/>
        </w:rPr>
        <w:t xml:space="preserve"> ou citar que o conjunto de propostas fazem parte do plano de aplicação... e qual data será apresentando o plano de aplicação</w:t>
      </w:r>
      <w:r>
        <w:rPr>
          <w:b/>
          <w:w w:val="85"/>
          <w:highlight w:val="yellow"/>
        </w:rPr>
        <w:t xml:space="preserve">. </w:t>
      </w:r>
      <w:r w:rsidR="00412A5A" w:rsidRPr="006E4A68">
        <w:rPr>
          <w:b/>
          <w:w w:val="85"/>
          <w:highlight w:val="yellow"/>
        </w:rPr>
        <w:t xml:space="preserve"> </w:t>
      </w:r>
    </w:p>
    <w:p w14:paraId="3989FBC3" w14:textId="77777777" w:rsidR="00615D25" w:rsidRPr="006E4A68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6E4A68">
        <w:rPr>
          <w:w w:val="85"/>
        </w:rPr>
        <w:t xml:space="preserve">envio, pela GEBH, da minuta do Plano de Aplicação referente ao ano subsequente para o Conselho Estadual de Recursos Hídricos - CERH/PR para análise e deliberação; </w:t>
      </w:r>
    </w:p>
    <w:p w14:paraId="7D8C3131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presentação ao CERH/PR dos projetos incluídos na minuta do Plano de Aplicação, pelos proponentes;</w:t>
      </w:r>
    </w:p>
    <w:p w14:paraId="06481E57" w14:textId="77777777" w:rsidR="00615D25" w:rsidRPr="006E4A68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b/>
          <w:w w:val="85"/>
          <w:highlight w:val="yellow"/>
        </w:rPr>
      </w:pPr>
      <w:r>
        <w:rPr>
          <w:w w:val="85"/>
        </w:rPr>
        <w:t>a</w:t>
      </w:r>
      <w:r w:rsidRPr="00615D25">
        <w:rPr>
          <w:w w:val="85"/>
        </w:rPr>
        <w:t>p</w:t>
      </w:r>
      <w:r>
        <w:rPr>
          <w:w w:val="85"/>
        </w:rPr>
        <w:t>r</w:t>
      </w:r>
      <w:r w:rsidRPr="00615D25">
        <w:rPr>
          <w:w w:val="85"/>
        </w:rPr>
        <w:t xml:space="preserve">ovação do Plano de Aplicação pelo Conselho Estadual de Recursos Hídricos - CERH/PR; </w:t>
      </w:r>
      <w:r w:rsidRPr="006E4A68">
        <w:rPr>
          <w:b/>
          <w:w w:val="85"/>
          <w:highlight w:val="yellow"/>
        </w:rPr>
        <w:t>(Sugestão de alterar “apreciação” para “aprovação”, apresentada pela Danielle Tortato em 28/10/2025 conforme previsão no Decreto regulamentador da SEDEST.)</w:t>
      </w:r>
    </w:p>
    <w:p w14:paraId="17C094B3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s</w:t>
      </w:r>
      <w:r w:rsidRPr="00615D25">
        <w:rPr>
          <w:w w:val="85"/>
        </w:rPr>
        <w:t xml:space="preserve">olicitação à Diretoria Administrativa e Financeira - DIAFI, pela GEBH, para manifestação e indicação de dotação orçamentária para execução das propostas aprovadas no Plano de Aplicação do FRHI/PR e, quando couber, emissão de parecer pela Assessoria Técnica Jurídica – ATJ do Instituto Água e Terra; </w:t>
      </w:r>
    </w:p>
    <w:p w14:paraId="52154721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i</w:t>
      </w:r>
      <w:r w:rsidRPr="00615D25">
        <w:rPr>
          <w:w w:val="85"/>
        </w:rPr>
        <w:t xml:space="preserve">nserção, pela DIAFI, das propostas aprovadas no Plano de Aplicação do FRHI/PR, na Lei Orçamentária Anual – LOA do ano subsequente. </w:t>
      </w:r>
    </w:p>
    <w:p w14:paraId="1556AE5C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 xml:space="preserve">nvio da documentação referente às propostas contempladas no Plano de Aplicação, pela GEBH, </w:t>
      </w:r>
      <w:r w:rsidRPr="00615D25">
        <w:rPr>
          <w:w w:val="85"/>
        </w:rPr>
        <w:lastRenderedPageBreak/>
        <w:t>para o Proponente;</w:t>
      </w:r>
    </w:p>
    <w:p w14:paraId="396BAC14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Pr="00615D25">
        <w:rPr>
          <w:w w:val="85"/>
        </w:rPr>
        <w:t xml:space="preserve">rovidências dos procedimentos necessários e início da execução das propostas contempladas no Plano de Aplicação, pelo Proponente; </w:t>
      </w:r>
    </w:p>
    <w:p w14:paraId="72B55EFE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 xml:space="preserve">laboração de relatórios (semestrais e final) e prestação de Contas anual, pelo Proponente e envio à GEBH; </w:t>
      </w:r>
    </w:p>
    <w:p w14:paraId="330A2D69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Pr="00615D25">
        <w:rPr>
          <w:w w:val="85"/>
        </w:rPr>
        <w:t>ompilação dos dados e apresentação da Prestação de Contas anual, pela GEBH para o CERH/PR;</w:t>
      </w:r>
    </w:p>
    <w:p w14:paraId="287CE7CB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 xml:space="preserve">presentação ao CERH/PR da Prestação de Contas de cada projeto aprovado no Plano de Aplicação, pelo proponente; </w:t>
      </w:r>
    </w:p>
    <w:p w14:paraId="5AD517A2" w14:textId="777777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preciação da Prestação de contas pelo CERH e posterior publicação de Resolução CERH que trata da ciência dos Conselheiros deste colegiado acerca da respectiva Prestação, a ser publicizada na página da SEDEST.</w:t>
      </w:r>
    </w:p>
    <w:p w14:paraId="3BF8873B" w14:textId="77777777" w:rsidR="00615D25" w:rsidRDefault="00615D25" w:rsidP="003F4E4C"/>
    <w:p w14:paraId="4868B30E" w14:textId="77777777" w:rsidR="00615D25" w:rsidRDefault="00615D25" w:rsidP="00615D25">
      <w:pPr>
        <w:pStyle w:val="Corpodetexto"/>
        <w:spacing w:before="89" w:line="360" w:lineRule="auto"/>
        <w:ind w:left="1133" w:right="1129" w:firstLine="852"/>
        <w:rPr>
          <w:w w:val="80"/>
        </w:rPr>
      </w:pPr>
      <w:r>
        <w:rPr>
          <w:w w:val="80"/>
        </w:rPr>
        <w:t xml:space="preserve">As informações contidas nas propostas devem ser </w:t>
      </w:r>
      <w:r w:rsidR="00031CD4">
        <w:rPr>
          <w:w w:val="80"/>
        </w:rPr>
        <w:t xml:space="preserve">objetivas, </w:t>
      </w:r>
      <w:r>
        <w:rPr>
          <w:w w:val="80"/>
        </w:rPr>
        <w:t>claras</w:t>
      </w:r>
      <w:r w:rsidR="00031CD4">
        <w:rPr>
          <w:w w:val="80"/>
        </w:rPr>
        <w:t xml:space="preserve"> e devem indicar </w:t>
      </w:r>
      <w:r w:rsidR="00031CD4" w:rsidRPr="00031CD4">
        <w:rPr>
          <w:w w:val="85"/>
        </w:rPr>
        <w:t>o</w:t>
      </w:r>
      <w:r w:rsidR="00031CD4">
        <w:rPr>
          <w:w w:val="85"/>
        </w:rPr>
        <w:t>(</w:t>
      </w:r>
      <w:r w:rsidR="00031CD4" w:rsidRPr="00031CD4">
        <w:rPr>
          <w:w w:val="85"/>
        </w:rPr>
        <w:t>s</w:t>
      </w:r>
      <w:r w:rsidR="00031CD4">
        <w:rPr>
          <w:w w:val="85"/>
        </w:rPr>
        <w:t>)</w:t>
      </w:r>
      <w:r w:rsidR="00031CD4" w:rsidRPr="00031CD4">
        <w:rPr>
          <w:w w:val="85"/>
        </w:rPr>
        <w:t xml:space="preserve"> responsáveis</w:t>
      </w:r>
      <w:r w:rsidR="00031CD4">
        <w:rPr>
          <w:w w:val="85"/>
        </w:rPr>
        <w:t>, ou seja, o</w:t>
      </w:r>
      <w:r w:rsidR="00031CD4" w:rsidRPr="00031CD4">
        <w:rPr>
          <w:w w:val="85"/>
        </w:rPr>
        <w:t xml:space="preserve"> proponente </w:t>
      </w:r>
      <w:r w:rsidR="00031CD4">
        <w:rPr>
          <w:w w:val="85"/>
        </w:rPr>
        <w:t xml:space="preserve">- </w:t>
      </w:r>
      <w:r w:rsidR="00031CD4" w:rsidRPr="00031CD4">
        <w:rPr>
          <w:w w:val="85"/>
        </w:rPr>
        <w:t>possível tomador de recursos</w:t>
      </w:r>
      <w:r w:rsidR="00031CD4">
        <w:rPr>
          <w:w w:val="85"/>
        </w:rPr>
        <w:t>,</w:t>
      </w:r>
      <w:r w:rsidR="00031CD4" w:rsidRPr="00031CD4">
        <w:rPr>
          <w:w w:val="85"/>
        </w:rPr>
        <w:t xml:space="preserve"> e o interveniente, se houver.</w:t>
      </w:r>
      <w:r w:rsidR="00031CD4">
        <w:rPr>
          <w:w w:val="85"/>
        </w:rPr>
        <w:t xml:space="preserve"> É importante que toda e qualquer proposta contemple as informações de</w:t>
      </w:r>
      <w:r>
        <w:rPr>
          <w:w w:val="80"/>
        </w:rPr>
        <w:t xml:space="preserve"> contato</w:t>
      </w:r>
      <w:r w:rsidR="00031CD4">
        <w:rPr>
          <w:w w:val="80"/>
        </w:rPr>
        <w:t>, a exemplo de e</w:t>
      </w:r>
      <w:r>
        <w:rPr>
          <w:w w:val="80"/>
        </w:rPr>
        <w:t xml:space="preserve">ndereços </w:t>
      </w:r>
      <w:r w:rsidRPr="00031CD4">
        <w:rPr>
          <w:w w:val="85"/>
        </w:rPr>
        <w:t>de e-mail, números de telefone</w:t>
      </w:r>
      <w:r w:rsidR="00031CD4">
        <w:rPr>
          <w:w w:val="85"/>
        </w:rPr>
        <w:t xml:space="preserve"> para contato</w:t>
      </w:r>
      <w:r w:rsidRPr="00031CD4">
        <w:rPr>
          <w:w w:val="85"/>
        </w:rPr>
        <w:t xml:space="preserve"> e outras informações </w:t>
      </w:r>
      <w:r w:rsidR="00031CD4">
        <w:rPr>
          <w:w w:val="85"/>
        </w:rPr>
        <w:t>pertinentes.</w:t>
      </w:r>
      <w:r w:rsidRPr="00031CD4">
        <w:rPr>
          <w:w w:val="85"/>
        </w:rPr>
        <w:t xml:space="preserve"> Além disso, devem constar os valores</w:t>
      </w:r>
      <w:r w:rsidR="006E4A68">
        <w:rPr>
          <w:w w:val="85"/>
        </w:rPr>
        <w:t xml:space="preserve"> </w:t>
      </w:r>
      <w:r>
        <w:rPr>
          <w:w w:val="85"/>
        </w:rPr>
        <w:t>detalhados</w:t>
      </w:r>
      <w:r w:rsidR="006E4A68">
        <w:rPr>
          <w:w w:val="85"/>
        </w:rPr>
        <w:t xml:space="preserve"> </w:t>
      </w:r>
      <w:r>
        <w:rPr>
          <w:w w:val="85"/>
        </w:rPr>
        <w:t>por</w:t>
      </w:r>
      <w:r w:rsidR="006E4A68">
        <w:rPr>
          <w:w w:val="85"/>
        </w:rPr>
        <w:t xml:space="preserve"> </w:t>
      </w:r>
      <w:r>
        <w:rPr>
          <w:w w:val="85"/>
        </w:rPr>
        <w:t>ações,</w:t>
      </w:r>
      <w:r w:rsidR="006E4A68">
        <w:rPr>
          <w:w w:val="85"/>
        </w:rPr>
        <w:t xml:space="preserve"> </w:t>
      </w:r>
      <w:r>
        <w:rPr>
          <w:w w:val="85"/>
        </w:rPr>
        <w:t>valores</w:t>
      </w:r>
      <w:r w:rsidR="006E4A68">
        <w:rPr>
          <w:w w:val="85"/>
        </w:rPr>
        <w:t xml:space="preserve"> </w:t>
      </w:r>
      <w:r>
        <w:rPr>
          <w:w w:val="85"/>
        </w:rPr>
        <w:t>destinados</w:t>
      </w:r>
      <w:r w:rsidR="006E4A68">
        <w:rPr>
          <w:w w:val="85"/>
        </w:rPr>
        <w:t xml:space="preserve"> </w:t>
      </w:r>
      <w:r>
        <w:rPr>
          <w:w w:val="85"/>
        </w:rPr>
        <w:t>à</w:t>
      </w:r>
      <w:r w:rsidR="006E4A68">
        <w:rPr>
          <w:w w:val="85"/>
        </w:rPr>
        <w:t xml:space="preserve"> </w:t>
      </w:r>
      <w:r>
        <w:rPr>
          <w:w w:val="85"/>
        </w:rPr>
        <w:t>gestão</w:t>
      </w:r>
      <w:r w:rsidR="006E4A68">
        <w:rPr>
          <w:w w:val="85"/>
        </w:rPr>
        <w:t xml:space="preserve"> </w:t>
      </w:r>
      <w:r>
        <w:rPr>
          <w:w w:val="85"/>
        </w:rPr>
        <w:t>do</w:t>
      </w:r>
      <w:r w:rsidR="006E4A68">
        <w:rPr>
          <w:w w:val="85"/>
        </w:rPr>
        <w:t xml:space="preserve"> </w:t>
      </w:r>
      <w:r>
        <w:rPr>
          <w:w w:val="85"/>
        </w:rPr>
        <w:t>projeto,</w:t>
      </w:r>
      <w:r w:rsidR="006E4A68">
        <w:rPr>
          <w:w w:val="85"/>
        </w:rPr>
        <w:t xml:space="preserve"> </w:t>
      </w:r>
      <w:r>
        <w:rPr>
          <w:w w:val="85"/>
        </w:rPr>
        <w:t>materia</w:t>
      </w:r>
      <w:r w:rsidR="006E4A68">
        <w:rPr>
          <w:w w:val="85"/>
        </w:rPr>
        <w:t xml:space="preserve">l </w:t>
      </w:r>
      <w:r>
        <w:rPr>
          <w:w w:val="85"/>
        </w:rPr>
        <w:t>de</w:t>
      </w:r>
      <w:r w:rsidR="006E4A68">
        <w:rPr>
          <w:w w:val="85"/>
        </w:rPr>
        <w:t xml:space="preserve"> </w:t>
      </w:r>
      <w:r>
        <w:rPr>
          <w:w w:val="85"/>
        </w:rPr>
        <w:t>consumo,</w:t>
      </w:r>
      <w:r w:rsidR="006E4A68">
        <w:rPr>
          <w:w w:val="85"/>
        </w:rPr>
        <w:t xml:space="preserve"> </w:t>
      </w:r>
      <w:r>
        <w:rPr>
          <w:w w:val="85"/>
        </w:rPr>
        <w:t xml:space="preserve">material permanente, </w:t>
      </w:r>
      <w:r>
        <w:rPr>
          <w:w w:val="80"/>
        </w:rPr>
        <w:t>serviços e o valor total do projeto, os quais devem estar incluídos no cronograma físico-financeiro.</w:t>
      </w:r>
    </w:p>
    <w:p w14:paraId="73AA0B01" w14:textId="77777777" w:rsidR="00615D25" w:rsidRPr="00031CD4" w:rsidRDefault="00615D25" w:rsidP="00615D25">
      <w:pPr>
        <w:pStyle w:val="Corpodetexto"/>
        <w:spacing w:line="360" w:lineRule="auto"/>
        <w:ind w:left="1133" w:right="1140" w:firstLine="852"/>
        <w:rPr>
          <w:w w:val="85"/>
        </w:rPr>
      </w:pPr>
      <w:r w:rsidRPr="00031CD4">
        <w:rPr>
          <w:w w:val="85"/>
        </w:rPr>
        <w:t>Todos os proponentes</w:t>
      </w:r>
      <w:r w:rsidR="00031CD4">
        <w:rPr>
          <w:w w:val="85"/>
        </w:rPr>
        <w:t xml:space="preserve"> que sejam elegíveis e</w:t>
      </w:r>
      <w:r w:rsidRPr="00031CD4">
        <w:rPr>
          <w:w w:val="85"/>
        </w:rPr>
        <w:t xml:space="preserve"> cujas propostas </w:t>
      </w:r>
      <w:r w:rsidR="00031CD4">
        <w:rPr>
          <w:w w:val="85"/>
        </w:rPr>
        <w:t>sejam</w:t>
      </w:r>
      <w:r w:rsidRPr="00031CD4">
        <w:rPr>
          <w:w w:val="85"/>
        </w:rPr>
        <w:t xml:space="preserve"> compatíveis com os objetivos do Fundo, serão contemplados, desde que haja recursos suficientes e disponíveis.</w:t>
      </w:r>
    </w:p>
    <w:p w14:paraId="5D752D48" w14:textId="77777777" w:rsidR="00615D25" w:rsidRDefault="00615D25" w:rsidP="00615D25">
      <w:pPr>
        <w:pStyle w:val="Corpodetexto"/>
        <w:spacing w:line="360" w:lineRule="auto"/>
        <w:ind w:left="1133" w:right="1141" w:firstLine="852"/>
      </w:pPr>
      <w:r>
        <w:rPr>
          <w:w w:val="80"/>
        </w:rPr>
        <w:t>Caso os recursos disponíveis no Fundo não sejam suficientes para contemplar todas as propostas, será dada preferência às propostas que atenderem os critérios, elencados em ordem de importância, a seguir:</w:t>
      </w:r>
    </w:p>
    <w:p w14:paraId="7357102D" w14:textId="77777777" w:rsidR="00615D25" w:rsidRPr="00031CD4" w:rsidRDefault="00031CD4" w:rsidP="00031CD4">
      <w:pPr>
        <w:pStyle w:val="PargrafodaLista"/>
        <w:numPr>
          <w:ilvl w:val="2"/>
          <w:numId w:val="25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o</w:t>
      </w:r>
      <w:r w:rsidR="00615D25" w:rsidRPr="00031CD4">
        <w:rPr>
          <w:w w:val="85"/>
        </w:rPr>
        <w:t>bjetivos sejam considerados urgentes;</w:t>
      </w:r>
    </w:p>
    <w:p w14:paraId="6E147333" w14:textId="77777777" w:rsidR="00615D25" w:rsidRPr="00031CD4" w:rsidRDefault="00031CD4" w:rsidP="00031CD4">
      <w:pPr>
        <w:pStyle w:val="PargrafodaLista"/>
        <w:numPr>
          <w:ilvl w:val="2"/>
          <w:numId w:val="25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r</w:t>
      </w:r>
      <w:r w:rsidR="00615D25" w:rsidRPr="00031CD4">
        <w:rPr>
          <w:w w:val="85"/>
        </w:rPr>
        <w:t>elevância para segurança hídrica do Estado;</w:t>
      </w:r>
    </w:p>
    <w:p w14:paraId="21945840" w14:textId="77777777" w:rsidR="00615D25" w:rsidRPr="00031CD4" w:rsidRDefault="00031CD4" w:rsidP="00031CD4">
      <w:pPr>
        <w:pStyle w:val="PargrafodaLista"/>
        <w:numPr>
          <w:ilvl w:val="2"/>
          <w:numId w:val="25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v</w:t>
      </w:r>
      <w:r w:rsidR="00615D25" w:rsidRPr="00031CD4">
        <w:rPr>
          <w:w w:val="85"/>
        </w:rPr>
        <w:t>iabilidade técnica e financeira.</w:t>
      </w:r>
    </w:p>
    <w:p w14:paraId="530A584E" w14:textId="77777777" w:rsidR="00615D25" w:rsidRDefault="00615D25" w:rsidP="00615D25">
      <w:pPr>
        <w:pStyle w:val="Corpodetexto"/>
        <w:spacing w:before="161" w:line="360" w:lineRule="auto"/>
        <w:ind w:left="1133" w:right="1139" w:firstLine="852"/>
        <w:rPr>
          <w:w w:val="85"/>
        </w:rPr>
      </w:pPr>
      <w:r w:rsidRPr="00031CD4">
        <w:rPr>
          <w:w w:val="85"/>
        </w:rPr>
        <w:t xml:space="preserve">O enquadramento das propostas </w:t>
      </w:r>
      <w:r w:rsidR="00031CD4">
        <w:rPr>
          <w:w w:val="85"/>
        </w:rPr>
        <w:t xml:space="preserve">de acordo com </w:t>
      </w:r>
      <w:r w:rsidRPr="00031CD4">
        <w:rPr>
          <w:w w:val="85"/>
        </w:rPr>
        <w:t>os critérios</w:t>
      </w:r>
      <w:r w:rsidR="006E4A68">
        <w:rPr>
          <w:w w:val="85"/>
        </w:rPr>
        <w:t xml:space="preserve"> de </w:t>
      </w:r>
      <w:r w:rsidR="00031CD4">
        <w:rPr>
          <w:w w:val="85"/>
        </w:rPr>
        <w:t>preferência supracitados</w:t>
      </w:r>
      <w:r w:rsidRPr="00031CD4">
        <w:rPr>
          <w:w w:val="85"/>
        </w:rPr>
        <w:t xml:space="preserve"> será de </w:t>
      </w:r>
      <w:r>
        <w:rPr>
          <w:w w:val="85"/>
        </w:rPr>
        <w:t>responsabilidade</w:t>
      </w:r>
      <w:r w:rsidR="006E4A68">
        <w:rPr>
          <w:w w:val="85"/>
        </w:rPr>
        <w:t xml:space="preserve"> </w:t>
      </w:r>
      <w:r>
        <w:rPr>
          <w:w w:val="85"/>
        </w:rPr>
        <w:t>da</w:t>
      </w:r>
      <w:r w:rsidR="006E4A68">
        <w:rPr>
          <w:w w:val="85"/>
        </w:rPr>
        <w:t xml:space="preserve"> </w:t>
      </w:r>
      <w:r>
        <w:rPr>
          <w:w w:val="85"/>
        </w:rPr>
        <w:t>Comissão</w:t>
      </w:r>
      <w:r w:rsidR="006E4A68">
        <w:rPr>
          <w:w w:val="85"/>
        </w:rPr>
        <w:t xml:space="preserve"> </w:t>
      </w:r>
      <w:r>
        <w:rPr>
          <w:w w:val="85"/>
        </w:rPr>
        <w:t>de</w:t>
      </w:r>
      <w:r w:rsidR="006E4A68">
        <w:rPr>
          <w:w w:val="85"/>
        </w:rPr>
        <w:t xml:space="preserve"> </w:t>
      </w:r>
      <w:r>
        <w:rPr>
          <w:w w:val="85"/>
        </w:rPr>
        <w:t>Avaliação.</w:t>
      </w:r>
    </w:p>
    <w:p w14:paraId="4EEA85FF" w14:textId="77777777" w:rsidR="00615D25" w:rsidRDefault="00615D25" w:rsidP="003F4E4C">
      <w:pPr>
        <w:pStyle w:val="Corpodetexto"/>
        <w:spacing w:before="89" w:line="360" w:lineRule="auto"/>
        <w:ind w:left="1133" w:right="1129" w:firstLine="852"/>
        <w:rPr>
          <w:rFonts w:ascii="ArialMT" w:hAnsi="ArialMT"/>
        </w:rPr>
      </w:pPr>
      <w:r w:rsidRPr="00031CD4">
        <w:rPr>
          <w:w w:val="85"/>
        </w:rPr>
        <w:t>É de responsabilidade do proponente apresentar e justificar sua proposta ao CERH/PR na reunião de aprovação do Plano de Aplicação, bem como apresentar a prestação de contas anual do projeto para apreciação pelo CERH/PR.</w:t>
      </w:r>
      <w:r w:rsidR="003F4E4C">
        <w:rPr>
          <w:rFonts w:ascii="ArialMT" w:hAnsi="ArialMT"/>
        </w:rPr>
        <w:t xml:space="preserve"> </w:t>
      </w:r>
    </w:p>
    <w:p w14:paraId="1623636D" w14:textId="77777777" w:rsidR="00615D25" w:rsidRDefault="00615D25" w:rsidP="00615D25">
      <w:pPr>
        <w:pStyle w:val="Ttulo1"/>
        <w:tabs>
          <w:tab w:val="left" w:pos="1297"/>
        </w:tabs>
        <w:ind w:firstLine="0"/>
        <w:jc w:val="right"/>
        <w:rPr>
          <w:rFonts w:ascii="ArialMT" w:hAnsi="ArialMT"/>
        </w:rPr>
      </w:pPr>
    </w:p>
    <w:p w14:paraId="66AA13A1" w14:textId="77777777" w:rsidR="002F6AB3" w:rsidRDefault="00B91F11" w:rsidP="00B91F11">
      <w:pPr>
        <w:pStyle w:val="Ttulo1"/>
        <w:tabs>
          <w:tab w:val="left" w:pos="1297"/>
        </w:tabs>
        <w:ind w:left="993" w:firstLine="0"/>
      </w:pPr>
      <w:r>
        <w:rPr>
          <w:rFonts w:ascii="ArialMT" w:hAnsi="ArialMT"/>
          <w:w w:val="80"/>
        </w:rPr>
        <w:lastRenderedPageBreak/>
        <w:t>5</w:t>
      </w:r>
      <w:r w:rsidR="002F6AB3">
        <w:rPr>
          <w:rFonts w:ascii="ArialMT" w:hAnsi="ArialMT"/>
          <w:w w:val="80"/>
        </w:rPr>
        <w:t>.</w:t>
      </w:r>
      <w:r w:rsidR="002F6AB3" w:rsidRPr="002F6AB3">
        <w:rPr>
          <w:rFonts w:ascii="ArialMT" w:hAnsi="ArialMT"/>
          <w:w w:val="80"/>
        </w:rPr>
        <w:t xml:space="preserve"> HIERARQUIZAÇÃO</w:t>
      </w:r>
    </w:p>
    <w:p w14:paraId="25BFE8D2" w14:textId="77777777" w:rsidR="002F6AB3" w:rsidRDefault="002F6AB3" w:rsidP="002F6AB3">
      <w:pPr>
        <w:pStyle w:val="Corpodetexto"/>
        <w:spacing w:before="274"/>
        <w:jc w:val="left"/>
        <w:rPr>
          <w:rFonts w:ascii="Arial"/>
          <w:b/>
        </w:rPr>
      </w:pPr>
    </w:p>
    <w:p w14:paraId="4E539841" w14:textId="77777777" w:rsidR="002F6AB3" w:rsidRDefault="002F6AB3" w:rsidP="002F6AB3">
      <w:pPr>
        <w:pStyle w:val="Corpodetexto"/>
        <w:spacing w:line="360" w:lineRule="auto"/>
        <w:ind w:left="1133" w:right="1132" w:firstLine="852"/>
        <w:rPr>
          <w:w w:val="80"/>
        </w:rPr>
      </w:pPr>
      <w:r>
        <w:rPr>
          <w:w w:val="80"/>
        </w:rPr>
        <w:t>As propostas consideradas aprovadas serão classificadas por uma Comissão de Avaliação designada pelo</w:t>
      </w:r>
      <w:r w:rsidR="006E4A68">
        <w:rPr>
          <w:w w:val="80"/>
        </w:rPr>
        <w:t xml:space="preserve"> </w:t>
      </w:r>
      <w:r>
        <w:rPr>
          <w:w w:val="80"/>
        </w:rPr>
        <w:t xml:space="preserve">Diretor-Presidente do Instituto Água e Terra, combase emum conjunto de critérios e objetivosque refletem a importância relativa de cada proposta. Tal Comissão </w:t>
      </w:r>
      <w:r w:rsidRPr="003F4E4C">
        <w:rPr>
          <w:b/>
          <w:w w:val="80"/>
          <w:highlight w:val="yellow"/>
          <w:u w:val="single"/>
        </w:rPr>
        <w:t xml:space="preserve">será composta por </w:t>
      </w:r>
      <w:r w:rsidR="003F4E4C" w:rsidRPr="003F4E4C">
        <w:rPr>
          <w:b/>
          <w:w w:val="80"/>
          <w:highlight w:val="yellow"/>
          <w:u w:val="single"/>
        </w:rPr>
        <w:t>4</w:t>
      </w:r>
      <w:r w:rsidRPr="003F4E4C">
        <w:rPr>
          <w:b/>
          <w:w w:val="80"/>
          <w:highlight w:val="yellow"/>
          <w:u w:val="single"/>
        </w:rPr>
        <w:t xml:space="preserve"> servidores do IAT,</w:t>
      </w:r>
      <w:r w:rsidR="003F4E4C" w:rsidRPr="003F4E4C">
        <w:rPr>
          <w:b/>
          <w:w w:val="80"/>
          <w:highlight w:val="yellow"/>
          <w:u w:val="single"/>
        </w:rPr>
        <w:t xml:space="preserve"> 1 representante da SANEPAR</w:t>
      </w:r>
      <w:r w:rsidRPr="003F4E4C">
        <w:rPr>
          <w:b/>
          <w:w w:val="80"/>
          <w:highlight w:val="yellow"/>
          <w:u w:val="single"/>
        </w:rPr>
        <w:t xml:space="preserve"> e 2 representantes do CERH</w:t>
      </w:r>
      <w:r w:rsidR="006E4A68" w:rsidRPr="003F4E4C">
        <w:rPr>
          <w:b/>
          <w:w w:val="80"/>
          <w:highlight w:val="yellow"/>
          <w:u w:val="single"/>
        </w:rPr>
        <w:t xml:space="preserve"> escolhidos pelos conselho</w:t>
      </w:r>
      <w:r w:rsidRPr="003F4E4C">
        <w:rPr>
          <w:b/>
          <w:w w:val="80"/>
          <w:highlight w:val="yellow"/>
          <w:u w:val="single"/>
        </w:rPr>
        <w:t>, sendo um do segmento dos Usuários</w:t>
      </w:r>
      <w:r w:rsidR="003F4E4C" w:rsidRPr="003F4E4C">
        <w:rPr>
          <w:b/>
          <w:w w:val="80"/>
          <w:highlight w:val="yellow"/>
          <w:u w:val="single"/>
        </w:rPr>
        <w:t xml:space="preserve"> não pertencente a estatais ou subsidiárias</w:t>
      </w:r>
      <w:r w:rsidRPr="003F4E4C">
        <w:rPr>
          <w:w w:val="80"/>
          <w:u w:val="single"/>
        </w:rPr>
        <w:t xml:space="preserve"> </w:t>
      </w:r>
      <w:r w:rsidRPr="002F6AB3">
        <w:rPr>
          <w:w w:val="80"/>
        </w:rPr>
        <w:t>e outro do segmento da Sociedade Civil Organizada,</w:t>
      </w:r>
      <w:r>
        <w:rPr>
          <w:w w:val="80"/>
        </w:rPr>
        <w:t xml:space="preserve"> </w:t>
      </w:r>
      <w:r w:rsidR="003F4E4C" w:rsidRPr="003F4E4C">
        <w:rPr>
          <w:b/>
          <w:w w:val="80"/>
          <w:highlight w:val="yellow"/>
          <w:u w:val="single"/>
        </w:rPr>
        <w:t xml:space="preserve">que serão </w:t>
      </w:r>
      <w:r w:rsidRPr="003F4E4C">
        <w:rPr>
          <w:b/>
          <w:w w:val="80"/>
          <w:highlight w:val="yellow"/>
          <w:u w:val="single"/>
        </w:rPr>
        <w:t>nomeados por meio de Portaria</w:t>
      </w:r>
      <w:r>
        <w:rPr>
          <w:w w:val="80"/>
        </w:rPr>
        <w:t>, s</w:t>
      </w:r>
      <w:r w:rsidR="003F4E4C">
        <w:rPr>
          <w:w w:val="80"/>
        </w:rPr>
        <w:t xml:space="preserve">endo, obrigatoriamente, </w:t>
      </w:r>
      <w:r w:rsidR="003F4E4C" w:rsidRPr="003F4E4C">
        <w:rPr>
          <w:b/>
          <w:w w:val="80"/>
          <w:highlight w:val="yellow"/>
          <w:u w:val="single"/>
        </w:rPr>
        <w:t>um servidor</w:t>
      </w:r>
      <w:r>
        <w:rPr>
          <w:w w:val="80"/>
        </w:rPr>
        <w:t xml:space="preserve"> integrante da Gerência de Gestão de Bacias Hidrográficas deste Instituto.</w:t>
      </w:r>
    </w:p>
    <w:p w14:paraId="7804D8E4" w14:textId="77777777" w:rsidR="002F6AB3" w:rsidRDefault="002F6AB3" w:rsidP="002F6AB3">
      <w:pPr>
        <w:pStyle w:val="Corpodetexto"/>
        <w:spacing w:line="360" w:lineRule="auto"/>
        <w:ind w:left="1133" w:right="1132" w:firstLine="852"/>
        <w:rPr>
          <w:w w:val="80"/>
        </w:rPr>
      </w:pPr>
      <w:r w:rsidRPr="002F6AB3">
        <w:rPr>
          <w:w w:val="80"/>
        </w:rPr>
        <w:t>Após essa análise, será dada preferência às propostas de acordo com os critérios a serem definidos pela Comissão e em conformidade com os critérios de elegibilidade e priorização. Essa hierarquização definirá a preferência na alocação dos recursos nas ações e projetos do Plano de Aplicação aprovado.</w:t>
      </w:r>
    </w:p>
    <w:p w14:paraId="6D019684" w14:textId="77777777" w:rsidR="003F4E4C" w:rsidRPr="002F6AB3" w:rsidRDefault="003F4E4C" w:rsidP="002F6AB3">
      <w:pPr>
        <w:pStyle w:val="Corpodetexto"/>
        <w:spacing w:line="360" w:lineRule="auto"/>
        <w:ind w:left="1133" w:right="1132" w:firstLine="852"/>
        <w:rPr>
          <w:w w:val="80"/>
        </w:rPr>
      </w:pPr>
    </w:p>
    <w:p w14:paraId="70F8312C" w14:textId="77777777" w:rsidR="002F6AB3" w:rsidRPr="002F6AB3" w:rsidRDefault="002F6AB3" w:rsidP="002F6AB3">
      <w:pPr>
        <w:pStyle w:val="Corpodetexto"/>
        <w:spacing w:line="360" w:lineRule="auto"/>
        <w:ind w:left="1133" w:right="1132" w:firstLine="852"/>
        <w:rPr>
          <w:w w:val="80"/>
        </w:rPr>
      </w:pPr>
      <w:r w:rsidRPr="002F6AB3">
        <w:rPr>
          <w:w w:val="80"/>
        </w:rPr>
        <w:t xml:space="preserve">As propostas aprovadas no Plano de Aplicação </w:t>
      </w:r>
      <w:r w:rsidRPr="003F4E4C">
        <w:rPr>
          <w:w w:val="80"/>
          <w:highlight w:val="yellow"/>
          <w:u w:val="single"/>
        </w:rPr>
        <w:t xml:space="preserve">que não forem </w:t>
      </w:r>
      <w:r w:rsidRPr="00747500">
        <w:rPr>
          <w:b/>
          <w:color w:val="FF0000"/>
          <w:w w:val="80"/>
          <w:highlight w:val="yellow"/>
          <w:u w:val="single"/>
        </w:rPr>
        <w:t>contempladas com recursos financeiros</w:t>
      </w:r>
      <w:r w:rsidR="003F4E4C" w:rsidRPr="003F4E4C">
        <w:rPr>
          <w:w w:val="80"/>
          <w:u w:val="single"/>
        </w:rPr>
        <w:t xml:space="preserve"> </w:t>
      </w:r>
      <w:r w:rsidR="003F4E4C" w:rsidRPr="003F4E4C">
        <w:rPr>
          <w:b/>
          <w:w w:val="80"/>
          <w:highlight w:val="yellow"/>
          <w:u w:val="single"/>
        </w:rPr>
        <w:t>( de onde? )</w:t>
      </w:r>
      <w:r w:rsidR="003F4E4C">
        <w:rPr>
          <w:w w:val="80"/>
        </w:rPr>
        <w:t xml:space="preserve"> </w:t>
      </w:r>
      <w:r w:rsidRPr="002F6AB3">
        <w:rPr>
          <w:w w:val="80"/>
        </w:rPr>
        <w:t xml:space="preserve"> permanecerão na lista de espera na expectativa de cancelamentos de propostas que não forem </w:t>
      </w:r>
      <w:r>
        <w:rPr>
          <w:w w:val="80"/>
        </w:rPr>
        <w:t>contratadas, que não iniciem sua execução dentro do prazo estabelecido, que não atendam alguma exigênciano momento</w:t>
      </w:r>
      <w:r w:rsidR="003F4E4C">
        <w:rPr>
          <w:w w:val="80"/>
        </w:rPr>
        <w:t xml:space="preserve"> </w:t>
      </w:r>
      <w:r>
        <w:rPr>
          <w:w w:val="80"/>
        </w:rPr>
        <w:t>da</w:t>
      </w:r>
      <w:r w:rsidR="003F4E4C">
        <w:rPr>
          <w:w w:val="80"/>
        </w:rPr>
        <w:t xml:space="preserve"> </w:t>
      </w:r>
      <w:r>
        <w:rPr>
          <w:w w:val="80"/>
        </w:rPr>
        <w:t>celebração</w:t>
      </w:r>
      <w:r w:rsidR="003F4E4C">
        <w:rPr>
          <w:w w:val="80"/>
        </w:rPr>
        <w:t xml:space="preserve"> </w:t>
      </w:r>
      <w:r>
        <w:rPr>
          <w:w w:val="80"/>
        </w:rPr>
        <w:t>do contrato ou que</w:t>
      </w:r>
      <w:r w:rsidR="003F4E4C">
        <w:rPr>
          <w:w w:val="80"/>
        </w:rPr>
        <w:t xml:space="preserve"> </w:t>
      </w:r>
      <w:r>
        <w:rPr>
          <w:w w:val="80"/>
        </w:rPr>
        <w:t>sejam objeto dedesistência,desde</w:t>
      </w:r>
      <w:r w:rsidR="003F4E4C">
        <w:rPr>
          <w:w w:val="80"/>
        </w:rPr>
        <w:t xml:space="preserve"> </w:t>
      </w:r>
      <w:r>
        <w:rPr>
          <w:w w:val="80"/>
        </w:rPr>
        <w:t xml:space="preserve">que haja recursos financeiros disponíveis. A mera inclusão da proposta em lista de espera não assegura a contemplação da proposta para a obtenção de recursos </w:t>
      </w:r>
      <w:r w:rsidRPr="002F6AB3">
        <w:rPr>
          <w:w w:val="80"/>
        </w:rPr>
        <w:t>no ano subsequente</w:t>
      </w:r>
      <w:r>
        <w:rPr>
          <w:w w:val="80"/>
        </w:rPr>
        <w:t xml:space="preserve">. Ao final do processo, todos os proponentes receberão notificação sobre a situação de </w:t>
      </w:r>
      <w:r w:rsidRPr="002F6AB3">
        <w:rPr>
          <w:w w:val="80"/>
        </w:rPr>
        <w:t>suas propostas.</w:t>
      </w:r>
    </w:p>
    <w:p w14:paraId="7C83627C" w14:textId="77777777" w:rsidR="002F6AB3" w:rsidRDefault="002F6AB3" w:rsidP="00615D25">
      <w:pPr>
        <w:pStyle w:val="Ttulo1"/>
        <w:tabs>
          <w:tab w:val="left" w:pos="1297"/>
        </w:tabs>
        <w:ind w:firstLine="0"/>
        <w:rPr>
          <w:rFonts w:ascii="ArialMT" w:hAnsi="ArialMT"/>
          <w:w w:val="80"/>
        </w:rPr>
      </w:pPr>
    </w:p>
    <w:p w14:paraId="576638D7" w14:textId="77777777" w:rsidR="00152C0C" w:rsidRDefault="002F6AB3" w:rsidP="00615D25">
      <w:pPr>
        <w:pStyle w:val="Ttulo1"/>
        <w:tabs>
          <w:tab w:val="left" w:pos="1297"/>
        </w:tabs>
        <w:ind w:firstLine="0"/>
        <w:rPr>
          <w:rFonts w:ascii="ArialMT" w:hAnsi="ArialMT"/>
          <w:w w:val="80"/>
        </w:rPr>
      </w:pPr>
      <w:r>
        <w:rPr>
          <w:rFonts w:ascii="ArialMT" w:hAnsi="ArialMT"/>
          <w:w w:val="80"/>
        </w:rPr>
        <w:t xml:space="preserve">5.1. </w:t>
      </w:r>
      <w:r w:rsidR="0083702D">
        <w:rPr>
          <w:rFonts w:ascii="ArialMT" w:hAnsi="ArialMT"/>
          <w:w w:val="80"/>
        </w:rPr>
        <w:t>C</w:t>
      </w:r>
      <w:r>
        <w:rPr>
          <w:rFonts w:ascii="ArialMT" w:hAnsi="ArialMT"/>
          <w:w w:val="80"/>
        </w:rPr>
        <w:t>ritérios de Elegibilidade</w:t>
      </w:r>
    </w:p>
    <w:p w14:paraId="079F6B72" w14:textId="77777777" w:rsidR="002F6AB3" w:rsidRDefault="002F6AB3" w:rsidP="00615D25">
      <w:pPr>
        <w:pStyle w:val="Ttulo1"/>
        <w:tabs>
          <w:tab w:val="left" w:pos="1297"/>
        </w:tabs>
        <w:ind w:firstLine="0"/>
        <w:rPr>
          <w:rFonts w:ascii="ArialMT" w:hAnsi="ArialMT"/>
        </w:rPr>
      </w:pPr>
    </w:p>
    <w:p w14:paraId="09E9B801" w14:textId="77777777" w:rsidR="00152C0C" w:rsidRPr="00384258" w:rsidRDefault="0083702D" w:rsidP="00384258">
      <w:pPr>
        <w:pStyle w:val="Ttulo1"/>
        <w:tabs>
          <w:tab w:val="left" w:pos="1297"/>
        </w:tabs>
        <w:ind w:firstLine="688"/>
        <w:rPr>
          <w:rFonts w:ascii="Arial MT" w:eastAsia="Arial MT" w:hAnsi="Arial MT" w:cs="Arial MT"/>
          <w:b w:val="0"/>
          <w:bCs w:val="0"/>
          <w:w w:val="80"/>
          <w:szCs w:val="22"/>
        </w:rPr>
      </w:pPr>
      <w:r w:rsidRPr="00384258">
        <w:rPr>
          <w:rFonts w:ascii="Arial MT" w:eastAsia="Arial MT" w:hAnsi="Arial MT" w:cs="Arial MT"/>
          <w:b w:val="0"/>
          <w:bCs w:val="0"/>
          <w:w w:val="80"/>
          <w:szCs w:val="22"/>
        </w:rPr>
        <w:t>Os critérios d</w:t>
      </w:r>
      <w:r w:rsidR="00384258">
        <w:rPr>
          <w:rFonts w:ascii="Arial MT" w:eastAsia="Arial MT" w:hAnsi="Arial MT" w:cs="Arial MT"/>
          <w:b w:val="0"/>
          <w:bCs w:val="0"/>
          <w:w w:val="80"/>
          <w:szCs w:val="22"/>
        </w:rPr>
        <w:t>e</w:t>
      </w:r>
      <w:r w:rsidRPr="00384258">
        <w:rPr>
          <w:rFonts w:ascii="Arial MT" w:eastAsia="Arial MT" w:hAnsi="Arial MT" w:cs="Arial MT"/>
          <w:b w:val="0"/>
          <w:bCs w:val="0"/>
          <w:w w:val="80"/>
          <w:szCs w:val="22"/>
        </w:rPr>
        <w:t xml:space="preserve"> elegibilidade são:</w:t>
      </w:r>
    </w:p>
    <w:p w14:paraId="6644ABB1" w14:textId="77777777" w:rsidR="00152C0C" w:rsidRPr="00384258" w:rsidRDefault="00384258" w:rsidP="00384258">
      <w:pPr>
        <w:pStyle w:val="PargrafodaLista"/>
        <w:numPr>
          <w:ilvl w:val="2"/>
          <w:numId w:val="22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o</w:t>
      </w:r>
      <w:r w:rsidR="0083702D" w:rsidRPr="00384258">
        <w:rPr>
          <w:w w:val="85"/>
        </w:rPr>
        <w:t xml:space="preserve"> proponente deve estar legalmente constituído e em dia com suas obrigações fiscais, trabalhistas e ambientais, apresentando certidões negativas de débito;</w:t>
      </w:r>
    </w:p>
    <w:p w14:paraId="737BA161" w14:textId="77777777" w:rsidR="00152C0C" w:rsidRPr="00384258" w:rsidRDefault="00384258" w:rsidP="00384258">
      <w:pPr>
        <w:pStyle w:val="PargrafodaLista"/>
        <w:numPr>
          <w:ilvl w:val="2"/>
          <w:numId w:val="22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="0083702D" w:rsidRPr="00384258">
        <w:rPr>
          <w:w w:val="85"/>
        </w:rPr>
        <w:t xml:space="preserve"> proposta deve se enquadrar no escopo de atuação do F</w:t>
      </w:r>
      <w:r w:rsidR="00D373AD">
        <w:rPr>
          <w:w w:val="85"/>
        </w:rPr>
        <w:t>RHI</w:t>
      </w:r>
      <w:r w:rsidR="0083702D" w:rsidRPr="00384258">
        <w:rPr>
          <w:w w:val="85"/>
        </w:rPr>
        <w:t>;</w:t>
      </w:r>
    </w:p>
    <w:p w14:paraId="68EAFEA5" w14:textId="77777777" w:rsidR="00152C0C" w:rsidRPr="00384258" w:rsidRDefault="00384258" w:rsidP="00384258">
      <w:pPr>
        <w:pStyle w:val="PargrafodaLista"/>
        <w:numPr>
          <w:ilvl w:val="2"/>
          <w:numId w:val="22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="0083702D" w:rsidRPr="00384258">
        <w:rPr>
          <w:w w:val="85"/>
        </w:rPr>
        <w:t>oderão  habilitar-se à obtenção de recursos do FRHI projetos com abrangência dentro do Estado do Paraná, cujas ações sejam intervenientes com recursos hídricos, propostos pelos seguintes segmentos:</w:t>
      </w:r>
    </w:p>
    <w:p w14:paraId="1A37FC40" w14:textId="77777777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="0083702D" w:rsidRPr="00384258">
        <w:rPr>
          <w:w w:val="85"/>
        </w:rPr>
        <w:t>ssociações</w:t>
      </w:r>
      <w:r w:rsidR="00747500">
        <w:rPr>
          <w:w w:val="85"/>
        </w:rPr>
        <w:t xml:space="preserve"> </w:t>
      </w:r>
      <w:r w:rsidR="00747500" w:rsidRPr="00747500">
        <w:rPr>
          <w:b/>
          <w:w w:val="85"/>
          <w:highlight w:val="yellow"/>
        </w:rPr>
        <w:t>( que tipo de organizações</w:t>
      </w:r>
      <w:r w:rsidR="00747500" w:rsidRPr="00747500">
        <w:rPr>
          <w:b/>
          <w:w w:val="85"/>
        </w:rPr>
        <w:t>)</w:t>
      </w:r>
      <w:r w:rsidR="00747500">
        <w:rPr>
          <w:w w:val="85"/>
        </w:rPr>
        <w:t xml:space="preserve"> </w:t>
      </w:r>
      <w:r w:rsidR="0083702D" w:rsidRPr="00384258">
        <w:rPr>
          <w:w w:val="85"/>
        </w:rPr>
        <w:t xml:space="preserve"> regionais, locais ou setoriais de usuários de recursos hídricos e consórcios ou associações intermunicipais de bacia hidrográfica;</w:t>
      </w:r>
    </w:p>
    <w:p w14:paraId="70D4E3D6" w14:textId="77777777" w:rsidR="00152C0C" w:rsidRPr="00747500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b/>
          <w:w w:val="85"/>
          <w:highlight w:val="yellow"/>
        </w:rPr>
      </w:pPr>
      <w:r>
        <w:rPr>
          <w:w w:val="85"/>
        </w:rPr>
        <w:t>p</w:t>
      </w:r>
      <w:r w:rsidR="0083702D" w:rsidRPr="00384258">
        <w:rPr>
          <w:w w:val="85"/>
        </w:rPr>
        <w:t xml:space="preserve">essoas jurídicas de direito privado, sem fins lucartivos, identificadas </w:t>
      </w:r>
      <w:r w:rsidR="0083702D" w:rsidRPr="00747500">
        <w:rPr>
          <w:b/>
          <w:w w:val="85"/>
          <w:highlight w:val="yellow"/>
        </w:rPr>
        <w:t xml:space="preserve">como usuárias de </w:t>
      </w:r>
      <w:r w:rsidR="0083702D" w:rsidRPr="00747500">
        <w:rPr>
          <w:b/>
          <w:w w:val="85"/>
          <w:highlight w:val="yellow"/>
        </w:rPr>
        <w:lastRenderedPageBreak/>
        <w:t>recursos hídricos</w:t>
      </w:r>
      <w:r w:rsidR="00747500">
        <w:rPr>
          <w:b/>
          <w:w w:val="85"/>
          <w:highlight w:val="yellow"/>
        </w:rPr>
        <w:t xml:space="preserve"> ( nem sempre a organização sem fins lucrativos é usuária)  </w:t>
      </w:r>
      <w:r w:rsidR="0083702D" w:rsidRPr="00747500">
        <w:rPr>
          <w:b/>
          <w:w w:val="85"/>
          <w:highlight w:val="yellow"/>
        </w:rPr>
        <w:t>;</w:t>
      </w:r>
    </w:p>
    <w:p w14:paraId="3235789C" w14:textId="77777777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="0083702D" w:rsidRPr="00384258">
        <w:rPr>
          <w:w w:val="85"/>
        </w:rPr>
        <w:t>oncessionários de serviços públicos, de direito público ou privado, qualificados como usuários de recursos hídricos;</w:t>
      </w:r>
    </w:p>
    <w:p w14:paraId="4860D9DB" w14:textId="77777777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="0083702D" w:rsidRPr="00384258">
        <w:rPr>
          <w:w w:val="85"/>
        </w:rPr>
        <w:t>essoas jurídicas de direito público, das esferas federal, estadual e municipal;</w:t>
      </w:r>
    </w:p>
    <w:p w14:paraId="46927096" w14:textId="77777777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747500">
        <w:rPr>
          <w:b/>
          <w:w w:val="85"/>
          <w:highlight w:val="yellow"/>
        </w:rPr>
        <w:t>o</w:t>
      </w:r>
      <w:r w:rsidR="0083702D" w:rsidRPr="00747500">
        <w:rPr>
          <w:b/>
          <w:w w:val="85"/>
          <w:highlight w:val="yellow"/>
        </w:rPr>
        <w:t>rganizações civis</w:t>
      </w:r>
      <w:r w:rsidR="00747500">
        <w:rPr>
          <w:b/>
          <w:w w:val="85"/>
        </w:rPr>
        <w:t xml:space="preserve"> </w:t>
      </w:r>
      <w:r w:rsidR="00747500" w:rsidRPr="00747500">
        <w:rPr>
          <w:b/>
          <w:w w:val="85"/>
          <w:highlight w:val="yellow"/>
        </w:rPr>
        <w:t>( que tipo de organizações</w:t>
      </w:r>
      <w:r w:rsidR="00747500">
        <w:rPr>
          <w:b/>
          <w:w w:val="85"/>
        </w:rPr>
        <w:t xml:space="preserve">) </w:t>
      </w:r>
      <w:r w:rsidR="0083702D" w:rsidRPr="00384258">
        <w:rPr>
          <w:w w:val="85"/>
        </w:rPr>
        <w:t xml:space="preserve"> , das esferas federal, estadual ou municipal;</w:t>
      </w:r>
    </w:p>
    <w:p w14:paraId="7AF61603" w14:textId="77777777" w:rsidR="00384258" w:rsidRDefault="008A4EA7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="0083702D" w:rsidRPr="00384258">
        <w:rPr>
          <w:w w:val="85"/>
        </w:rPr>
        <w:t xml:space="preserve">omitês de </w:t>
      </w:r>
      <w:r>
        <w:rPr>
          <w:w w:val="85"/>
        </w:rPr>
        <w:t>B</w:t>
      </w:r>
      <w:r w:rsidR="0083702D" w:rsidRPr="00384258">
        <w:rPr>
          <w:w w:val="85"/>
        </w:rPr>
        <w:t xml:space="preserve">acias </w:t>
      </w:r>
      <w:r>
        <w:rPr>
          <w:w w:val="85"/>
        </w:rPr>
        <w:t>H</w:t>
      </w:r>
      <w:r w:rsidR="0083702D" w:rsidRPr="00384258">
        <w:rPr>
          <w:w w:val="85"/>
        </w:rPr>
        <w:t xml:space="preserve">idrográficas </w:t>
      </w:r>
      <w:r w:rsidR="00384258" w:rsidRPr="00384258">
        <w:rPr>
          <w:w w:val="85"/>
        </w:rPr>
        <w:t>p</w:t>
      </w:r>
      <w:r w:rsidR="0083702D" w:rsidRPr="00384258">
        <w:rPr>
          <w:w w:val="85"/>
        </w:rPr>
        <w:t xml:space="preserve">aranaenses, incluido os </w:t>
      </w:r>
      <w:r>
        <w:rPr>
          <w:w w:val="85"/>
        </w:rPr>
        <w:t>C</w:t>
      </w:r>
      <w:r w:rsidR="0083702D" w:rsidRPr="00384258">
        <w:rPr>
          <w:w w:val="85"/>
        </w:rPr>
        <w:t xml:space="preserve">omitês de </w:t>
      </w:r>
      <w:r>
        <w:rPr>
          <w:w w:val="85"/>
        </w:rPr>
        <w:t>B</w:t>
      </w:r>
      <w:r w:rsidR="0083702D" w:rsidRPr="00384258">
        <w:rPr>
          <w:w w:val="85"/>
        </w:rPr>
        <w:t xml:space="preserve">acias </w:t>
      </w:r>
      <w:r>
        <w:rPr>
          <w:w w:val="85"/>
        </w:rPr>
        <w:t>H</w:t>
      </w:r>
      <w:r w:rsidR="0083702D" w:rsidRPr="00384258">
        <w:rPr>
          <w:w w:val="85"/>
        </w:rPr>
        <w:t xml:space="preserve">idrográficas interestaduais com abrangência no </w:t>
      </w:r>
      <w:r w:rsidR="006474B3">
        <w:rPr>
          <w:w w:val="85"/>
        </w:rPr>
        <w:t>E</w:t>
      </w:r>
      <w:r w:rsidR="0083702D" w:rsidRPr="00384258">
        <w:rPr>
          <w:w w:val="85"/>
        </w:rPr>
        <w:t>stado do Paraná;</w:t>
      </w:r>
    </w:p>
    <w:p w14:paraId="4DB76408" w14:textId="77777777" w:rsidR="00152C0C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 xml:space="preserve">municípios, sendo </w:t>
      </w:r>
      <w:r w:rsidR="0083702D" w:rsidRPr="00384258">
        <w:rPr>
          <w:w w:val="85"/>
        </w:rPr>
        <w:t>requisito obrigatório</w:t>
      </w:r>
      <w:r>
        <w:rPr>
          <w:w w:val="85"/>
        </w:rPr>
        <w:t xml:space="preserve"> para sua elegibilidade</w:t>
      </w:r>
      <w:r w:rsidR="0083702D" w:rsidRPr="00384258">
        <w:rPr>
          <w:w w:val="85"/>
        </w:rPr>
        <w:t xml:space="preserve"> a existência de Fundo Municipal de Meio Ambiente ou Saneamento instituido;</w:t>
      </w:r>
    </w:p>
    <w:p w14:paraId="0F8552F6" w14:textId="77777777" w:rsid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escritórios regionais do Instituto Água e Terra; e,</w:t>
      </w:r>
    </w:p>
    <w:p w14:paraId="08CC68DC" w14:textId="77777777" w:rsid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Diretoria do Instituto Água e Terra.</w:t>
      </w:r>
    </w:p>
    <w:p w14:paraId="24DF69F5" w14:textId="77777777" w:rsidR="002F6AB3" w:rsidRDefault="002F6AB3" w:rsidP="002F6AB3">
      <w:pPr>
        <w:pStyle w:val="Ttulo1"/>
        <w:tabs>
          <w:tab w:val="left" w:pos="1297"/>
        </w:tabs>
        <w:ind w:firstLine="0"/>
        <w:rPr>
          <w:rFonts w:ascii="ArialMT" w:hAnsi="ArialMT"/>
          <w:w w:val="80"/>
        </w:rPr>
      </w:pPr>
    </w:p>
    <w:p w14:paraId="29F0B206" w14:textId="77777777" w:rsidR="00384258" w:rsidRDefault="0083702D" w:rsidP="00F5182F">
      <w:pPr>
        <w:pStyle w:val="Ttulo1"/>
        <w:numPr>
          <w:ilvl w:val="1"/>
          <w:numId w:val="28"/>
        </w:numPr>
        <w:tabs>
          <w:tab w:val="left" w:pos="1276"/>
        </w:tabs>
        <w:ind w:left="1276" w:firstLine="0"/>
        <w:rPr>
          <w:rFonts w:ascii="ArialMT" w:hAnsi="ArialMT"/>
          <w:w w:val="80"/>
        </w:rPr>
      </w:pPr>
      <w:r w:rsidRPr="002F6AB3">
        <w:rPr>
          <w:rFonts w:ascii="ArialMT" w:hAnsi="ArialMT"/>
          <w:w w:val="80"/>
        </w:rPr>
        <w:t>C</w:t>
      </w:r>
      <w:r w:rsidR="00384258" w:rsidRPr="002F6AB3">
        <w:rPr>
          <w:rFonts w:ascii="ArialMT" w:hAnsi="ArialMT"/>
          <w:w w:val="80"/>
        </w:rPr>
        <w:t>ritérios de Priorização</w:t>
      </w:r>
    </w:p>
    <w:p w14:paraId="11EA57BD" w14:textId="77777777" w:rsidR="00F5182F" w:rsidRDefault="00F5182F" w:rsidP="00F5182F">
      <w:pPr>
        <w:pStyle w:val="Ttulo1"/>
        <w:tabs>
          <w:tab w:val="left" w:pos="1297"/>
        </w:tabs>
        <w:ind w:firstLine="688"/>
        <w:rPr>
          <w:rFonts w:ascii="Arial MT" w:eastAsia="Arial MT" w:hAnsi="Arial MT" w:cs="Arial MT"/>
          <w:b w:val="0"/>
          <w:bCs w:val="0"/>
          <w:w w:val="80"/>
          <w:szCs w:val="22"/>
        </w:rPr>
      </w:pPr>
    </w:p>
    <w:p w14:paraId="6634B30B" w14:textId="77777777" w:rsidR="00F5182F" w:rsidRPr="002F6AB3" w:rsidRDefault="00F5182F" w:rsidP="00F5182F">
      <w:pPr>
        <w:pStyle w:val="Ttulo1"/>
        <w:tabs>
          <w:tab w:val="left" w:pos="1297"/>
        </w:tabs>
        <w:ind w:firstLine="688"/>
        <w:rPr>
          <w:rFonts w:ascii="ArialMT" w:hAnsi="ArialMT"/>
          <w:w w:val="80"/>
        </w:rPr>
      </w:pPr>
      <w:r w:rsidRPr="00F5182F">
        <w:rPr>
          <w:rFonts w:ascii="Arial MT" w:eastAsia="Arial MT" w:hAnsi="Arial MT" w:cs="Arial MT"/>
          <w:b w:val="0"/>
          <w:bCs w:val="0"/>
          <w:w w:val="80"/>
          <w:szCs w:val="22"/>
        </w:rPr>
        <w:t>Os critérios de priorização são:</w:t>
      </w:r>
    </w:p>
    <w:p w14:paraId="0EC58E7B" w14:textId="77777777" w:rsidR="00152C0C" w:rsidRPr="005A620C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b/>
          <w:w w:val="85"/>
          <w:highlight w:val="yellow"/>
        </w:rPr>
      </w:pPr>
      <w:r w:rsidRPr="003F4E4C">
        <w:rPr>
          <w:b/>
          <w:w w:val="85"/>
        </w:rPr>
        <w:t>f</w:t>
      </w:r>
      <w:r w:rsidR="0083702D" w:rsidRPr="003F4E4C">
        <w:rPr>
          <w:b/>
          <w:w w:val="85"/>
        </w:rPr>
        <w:t>ortalecimento do SEGRH</w:t>
      </w:r>
      <w:r w:rsidR="0083702D" w:rsidRPr="00F5182F">
        <w:rPr>
          <w:w w:val="85"/>
        </w:rPr>
        <w:t xml:space="preserve">: </w:t>
      </w:r>
      <w:r>
        <w:rPr>
          <w:w w:val="85"/>
        </w:rPr>
        <w:t>p</w:t>
      </w:r>
      <w:r w:rsidR="0083702D" w:rsidRPr="00F5182F">
        <w:rPr>
          <w:w w:val="85"/>
        </w:rPr>
        <w:t>rojetos propostos por instituições que integram o Sistema Estadual de Gerenciamento de Recursos Hídricos do Paraná – SEGRH-PR, ou que contribuam diretamente para o seu fortalecimento, terão prioridade na seleção. Serão valorizadas iniciativas que aprimorem a capacidade técnica e operacional dos comitês de</w:t>
      </w:r>
      <w:r w:rsidR="008A4EA7">
        <w:rPr>
          <w:w w:val="85"/>
        </w:rPr>
        <w:t xml:space="preserve"> bacias </w:t>
      </w:r>
      <w:r w:rsidR="0083702D" w:rsidRPr="00F5182F">
        <w:rPr>
          <w:w w:val="85"/>
        </w:rPr>
        <w:t xml:space="preserve"> e órgãos do sistema, promovam a integração institucional, aperfeiçoem os instrumentos de gestão e consolidem a governança das águas no Estado, incluindo ações estruturantes e de apoio técnico-operacional executadas por órgãos estaduais com atribuições na área ambiental e de recursos hídricos, em consonância com o objetivo do FRHI de fortalecer o SEGRH-PR. </w:t>
      </w:r>
      <w:r w:rsidR="0083702D" w:rsidRPr="005A620C">
        <w:rPr>
          <w:b/>
          <w:w w:val="85"/>
          <w:highlight w:val="yellow"/>
        </w:rPr>
        <w:t>(Sugestão apresentada pela Daniele – DISAR/IAT, em 07/11/2025)</w:t>
      </w:r>
    </w:p>
    <w:p w14:paraId="4BF7C439" w14:textId="77777777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3F4E4C">
        <w:rPr>
          <w:b/>
          <w:w w:val="85"/>
        </w:rPr>
        <w:t>a</w:t>
      </w:r>
      <w:r w:rsidR="0083702D" w:rsidRPr="003F4E4C">
        <w:rPr>
          <w:b/>
          <w:w w:val="85"/>
        </w:rPr>
        <w:t>linhamento com Planos de Bacia e o Plano Estadual</w:t>
      </w:r>
      <w:r w:rsidR="0083702D" w:rsidRPr="00F5182F">
        <w:rPr>
          <w:w w:val="85"/>
        </w:rPr>
        <w:t xml:space="preserve">: </w:t>
      </w:r>
      <w:r>
        <w:rPr>
          <w:w w:val="85"/>
        </w:rPr>
        <w:t>e</w:t>
      </w:r>
      <w:r w:rsidR="0083702D" w:rsidRPr="00F5182F">
        <w:rPr>
          <w:w w:val="85"/>
        </w:rPr>
        <w:t>ste é o critério de maior peso.Projetos que executam ações previstas e consideradas prioritárias no Plano de Bacia Hidrográfiaca da região onde serão implementados recebem maior pontuação.</w:t>
      </w:r>
      <w:r w:rsidR="005A620C">
        <w:rPr>
          <w:w w:val="85"/>
        </w:rPr>
        <w:t xml:space="preserve"> </w:t>
      </w:r>
      <w:r w:rsidR="0083702D" w:rsidRPr="00F5182F">
        <w:rPr>
          <w:w w:val="85"/>
        </w:rPr>
        <w:t>Isso garante que os investimentos respondam a um planejamneto estratégico e participativo.</w:t>
      </w:r>
    </w:p>
    <w:p w14:paraId="7B2F99BE" w14:textId="77777777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3F4E4C">
        <w:rPr>
          <w:b/>
          <w:w w:val="85"/>
        </w:rPr>
        <w:t>i</w:t>
      </w:r>
      <w:r w:rsidR="0083702D" w:rsidRPr="003F4E4C">
        <w:rPr>
          <w:b/>
          <w:w w:val="85"/>
        </w:rPr>
        <w:t xml:space="preserve">mpacto e </w:t>
      </w:r>
      <w:r w:rsidRPr="003F4E4C">
        <w:rPr>
          <w:b/>
          <w:w w:val="85"/>
        </w:rPr>
        <w:t>r</w:t>
      </w:r>
      <w:r w:rsidR="0083702D" w:rsidRPr="003F4E4C">
        <w:rPr>
          <w:b/>
          <w:w w:val="85"/>
        </w:rPr>
        <w:t>elevância</w:t>
      </w:r>
      <w:r w:rsidR="0083702D" w:rsidRPr="00F5182F">
        <w:rPr>
          <w:w w:val="85"/>
        </w:rPr>
        <w:t xml:space="preserve">: </w:t>
      </w:r>
      <w:r>
        <w:rPr>
          <w:w w:val="85"/>
        </w:rPr>
        <w:t>a</w:t>
      </w:r>
      <w:r w:rsidR="0083702D" w:rsidRPr="00F5182F">
        <w:rPr>
          <w:w w:val="85"/>
        </w:rPr>
        <w:t xml:space="preserve"> avaliação considera a importância do projeto para a bacia hidrográfica ou para o Estado. Fatores como o numero de pessoas beneficiadas, a relevãncia do problems a ser resolvido (ex: uma área com grave escassez hídrica ou poluição), e oss benefícios ambientais e sociais esperados são levados em conta.</w:t>
      </w:r>
    </w:p>
    <w:p w14:paraId="6C2A0276" w14:textId="77777777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3F4E4C">
        <w:rPr>
          <w:b/>
          <w:w w:val="85"/>
        </w:rPr>
        <w:t>p</w:t>
      </w:r>
      <w:r w:rsidR="0083702D" w:rsidRPr="003F4E4C">
        <w:rPr>
          <w:b/>
          <w:w w:val="85"/>
        </w:rPr>
        <w:t xml:space="preserve">otencial de </w:t>
      </w:r>
      <w:r w:rsidRPr="003F4E4C">
        <w:rPr>
          <w:b/>
          <w:w w:val="85"/>
        </w:rPr>
        <w:t>t</w:t>
      </w:r>
      <w:r w:rsidR="0083702D" w:rsidRPr="003F4E4C">
        <w:rPr>
          <w:b/>
          <w:w w:val="85"/>
        </w:rPr>
        <w:t xml:space="preserve">ransformação </w:t>
      </w:r>
      <w:r w:rsidRPr="003F4E4C">
        <w:rPr>
          <w:b/>
          <w:w w:val="85"/>
        </w:rPr>
        <w:t>s</w:t>
      </w:r>
      <w:r w:rsidR="0083702D" w:rsidRPr="003F4E4C">
        <w:rPr>
          <w:b/>
          <w:w w:val="85"/>
        </w:rPr>
        <w:t>ocial</w:t>
      </w:r>
      <w:r w:rsidR="0083702D" w:rsidRPr="00F5182F">
        <w:rPr>
          <w:w w:val="85"/>
        </w:rPr>
        <w:t xml:space="preserve">: </w:t>
      </w:r>
      <w:r>
        <w:rPr>
          <w:w w:val="85"/>
        </w:rPr>
        <w:t>s</w:t>
      </w:r>
      <w:r w:rsidR="0083702D" w:rsidRPr="00F5182F">
        <w:rPr>
          <w:w w:val="85"/>
        </w:rPr>
        <w:t xml:space="preserve">erão altamente valorizados os projetos que, de maneira </w:t>
      </w:r>
      <w:r w:rsidR="0083702D" w:rsidRPr="00F5182F">
        <w:rPr>
          <w:w w:val="85"/>
        </w:rPr>
        <w:lastRenderedPageBreak/>
        <w:t>integrada, demonstrem capacidade de promover a mudança de estruturas culturais e sociais que causam danos aos recursos hídricos, através da Educação Ambiental como componente preferencialmente associado à solução, garantindo a sustentabilidade da intervenção</w:t>
      </w:r>
      <w:r w:rsidR="0083702D" w:rsidRPr="005A620C">
        <w:rPr>
          <w:strike/>
          <w:w w:val="85"/>
        </w:rPr>
        <w:t xml:space="preserve"> no</w:t>
      </w:r>
      <w:r w:rsidR="005A620C">
        <w:rPr>
          <w:w w:val="85"/>
        </w:rPr>
        <w:t xml:space="preserve"> de</w:t>
      </w:r>
      <w:r w:rsidR="0083702D" w:rsidRPr="00F5182F">
        <w:rPr>
          <w:w w:val="85"/>
        </w:rPr>
        <w:t xml:space="preserve"> longo prazo.</w:t>
      </w:r>
    </w:p>
    <w:p w14:paraId="22AD4D33" w14:textId="77777777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3F4E4C">
        <w:rPr>
          <w:b/>
          <w:w w:val="85"/>
        </w:rPr>
        <w:t>v</w:t>
      </w:r>
      <w:r w:rsidR="0083702D" w:rsidRPr="003F4E4C">
        <w:rPr>
          <w:b/>
          <w:w w:val="85"/>
        </w:rPr>
        <w:t xml:space="preserve">iabilidade </w:t>
      </w:r>
      <w:r w:rsidRPr="003F4E4C">
        <w:rPr>
          <w:b/>
          <w:w w:val="85"/>
        </w:rPr>
        <w:t>t</w:t>
      </w:r>
      <w:r w:rsidR="0083702D" w:rsidRPr="003F4E4C">
        <w:rPr>
          <w:b/>
          <w:w w:val="85"/>
        </w:rPr>
        <w:t>écnica e financeira</w:t>
      </w:r>
      <w:r w:rsidR="0083702D" w:rsidRPr="00F5182F">
        <w:rPr>
          <w:w w:val="85"/>
        </w:rPr>
        <w:t xml:space="preserve">: </w:t>
      </w:r>
      <w:r>
        <w:rPr>
          <w:w w:val="85"/>
        </w:rPr>
        <w:t>o</w:t>
      </w:r>
      <w:r w:rsidR="0083702D" w:rsidRPr="00F5182F">
        <w:rPr>
          <w:w w:val="85"/>
        </w:rPr>
        <w:t xml:space="preserve"> projeto deve ser bem estruturado, com metodologia clara, cronograma realista e orçamento </w:t>
      </w:r>
      <w:r w:rsidR="0083702D" w:rsidRPr="005A620C">
        <w:rPr>
          <w:b/>
          <w:w w:val="85"/>
          <w:highlight w:val="yellow"/>
        </w:rPr>
        <w:t>detalhado e justificável</w:t>
      </w:r>
      <w:r w:rsidR="005A620C" w:rsidRPr="005A620C">
        <w:rPr>
          <w:b/>
          <w:w w:val="85"/>
          <w:highlight w:val="yellow"/>
        </w:rPr>
        <w:t xml:space="preserve"> moldados na gestão da água</w:t>
      </w:r>
      <w:r w:rsidR="0083702D" w:rsidRPr="005A620C">
        <w:rPr>
          <w:b/>
          <w:w w:val="85"/>
          <w:highlight w:val="yellow"/>
        </w:rPr>
        <w:t>.</w:t>
      </w:r>
    </w:p>
    <w:p w14:paraId="6D775965" w14:textId="77777777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3F4E4C">
        <w:rPr>
          <w:b/>
          <w:w w:val="85"/>
        </w:rPr>
        <w:t>c</w:t>
      </w:r>
      <w:r w:rsidR="0083702D" w:rsidRPr="003F4E4C">
        <w:rPr>
          <w:b/>
          <w:w w:val="85"/>
        </w:rPr>
        <w:t xml:space="preserve">ontrapartida do </w:t>
      </w:r>
      <w:r w:rsidRPr="003F4E4C">
        <w:rPr>
          <w:b/>
          <w:w w:val="85"/>
        </w:rPr>
        <w:t>p</w:t>
      </w:r>
      <w:r w:rsidR="0083702D" w:rsidRPr="003F4E4C">
        <w:rPr>
          <w:b/>
          <w:w w:val="85"/>
        </w:rPr>
        <w:t>roponente</w:t>
      </w:r>
      <w:r w:rsidR="0083702D" w:rsidRPr="00F5182F">
        <w:rPr>
          <w:w w:val="85"/>
        </w:rPr>
        <w:t xml:space="preserve">: </w:t>
      </w:r>
      <w:r>
        <w:rPr>
          <w:w w:val="85"/>
        </w:rPr>
        <w:t>a</w:t>
      </w:r>
      <w:r w:rsidR="0083702D" w:rsidRPr="00F5182F">
        <w:rPr>
          <w:w w:val="85"/>
        </w:rPr>
        <w:t xml:space="preserve"> oferta de uma contrapartida financeira ou não financeira (como mão de obra ou equipamentos) pelo proponente é vista como um sinal de comprometimento e pode garantir pontos extras na classificação. Em alguns casos, o FRHI financia uma porcentagem do projet</w:t>
      </w:r>
      <w:r w:rsidR="005A620C">
        <w:rPr>
          <w:w w:val="85"/>
        </w:rPr>
        <w:t>o</w:t>
      </w:r>
      <w:r w:rsidR="0083702D" w:rsidRPr="00F5182F">
        <w:rPr>
          <w:w w:val="85"/>
        </w:rPr>
        <w:t>, exigindo uma contrapartida mínima.</w:t>
      </w:r>
    </w:p>
    <w:p w14:paraId="16AD568E" w14:textId="77777777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3F4E4C">
        <w:rPr>
          <w:b/>
          <w:w w:val="85"/>
        </w:rPr>
        <w:t>i</w:t>
      </w:r>
      <w:r w:rsidR="0083702D" w:rsidRPr="003F4E4C">
        <w:rPr>
          <w:b/>
          <w:w w:val="85"/>
        </w:rPr>
        <w:t xml:space="preserve">novação e </w:t>
      </w:r>
      <w:r w:rsidRPr="003F4E4C">
        <w:rPr>
          <w:b/>
          <w:w w:val="85"/>
        </w:rPr>
        <w:t>s</w:t>
      </w:r>
      <w:r w:rsidR="0083702D" w:rsidRPr="003F4E4C">
        <w:rPr>
          <w:b/>
          <w:w w:val="85"/>
        </w:rPr>
        <w:t>ustentabilidade</w:t>
      </w:r>
      <w:r w:rsidR="0083702D" w:rsidRPr="00F5182F">
        <w:rPr>
          <w:w w:val="85"/>
        </w:rPr>
        <w:t xml:space="preserve">: </w:t>
      </w:r>
      <w:r>
        <w:rPr>
          <w:w w:val="85"/>
        </w:rPr>
        <w:t>p</w:t>
      </w:r>
      <w:r w:rsidR="0083702D" w:rsidRPr="00F5182F">
        <w:rPr>
          <w:w w:val="85"/>
        </w:rPr>
        <w:t xml:space="preserve">rojetos que utilizam tcnologias inovadoras, soluções baseadas na natureza (como a restauração de matas ciliares para proteger </w:t>
      </w:r>
      <w:r w:rsidR="0083702D" w:rsidRPr="003F4E4C">
        <w:rPr>
          <w:b/>
          <w:w w:val="85"/>
          <w:u w:val="single"/>
        </w:rPr>
        <w:t>rios</w:t>
      </w:r>
      <w:r w:rsidR="003F4E4C">
        <w:rPr>
          <w:b/>
          <w:w w:val="85"/>
          <w:u w:val="single"/>
        </w:rPr>
        <w:t xml:space="preserve"> e a proteção reataurativa das</w:t>
      </w:r>
      <w:r w:rsidR="003F4E4C" w:rsidRPr="003F4E4C">
        <w:rPr>
          <w:b/>
          <w:w w:val="85"/>
          <w:u w:val="single"/>
        </w:rPr>
        <w:t xml:space="preserve"> nascentes</w:t>
      </w:r>
      <w:r w:rsidR="0083702D" w:rsidRPr="003F4E4C">
        <w:rPr>
          <w:b/>
          <w:w w:val="85"/>
          <w:u w:val="single"/>
        </w:rPr>
        <w:t>)</w:t>
      </w:r>
      <w:r w:rsidR="0083702D" w:rsidRPr="00F5182F">
        <w:rPr>
          <w:w w:val="85"/>
        </w:rPr>
        <w:t xml:space="preserve"> e que demonstram te</w:t>
      </w:r>
      <w:r w:rsidR="003F4E4C">
        <w:rPr>
          <w:w w:val="85"/>
        </w:rPr>
        <w:t>r sustentabilidade a longo praz</w:t>
      </w:r>
      <w:r w:rsidR="0083702D" w:rsidRPr="00F5182F">
        <w:rPr>
          <w:w w:val="85"/>
        </w:rPr>
        <w:t>o podem ser priorizadas.</w:t>
      </w:r>
    </w:p>
    <w:p w14:paraId="12DE3791" w14:textId="77777777" w:rsidR="00152C0C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3F4E4C">
        <w:rPr>
          <w:b/>
          <w:w w:val="85"/>
        </w:rPr>
        <w:t>c</w:t>
      </w:r>
      <w:r w:rsidR="0083702D" w:rsidRPr="003F4E4C">
        <w:rPr>
          <w:b/>
          <w:w w:val="85"/>
        </w:rPr>
        <w:t xml:space="preserve">aráter </w:t>
      </w:r>
      <w:r w:rsidRPr="003F4E4C">
        <w:rPr>
          <w:b/>
          <w:w w:val="85"/>
        </w:rPr>
        <w:t>r</w:t>
      </w:r>
      <w:r w:rsidR="0083702D" w:rsidRPr="003F4E4C">
        <w:rPr>
          <w:b/>
          <w:w w:val="85"/>
        </w:rPr>
        <w:t xml:space="preserve">egional e </w:t>
      </w:r>
      <w:r w:rsidRPr="003F4E4C">
        <w:rPr>
          <w:b/>
          <w:w w:val="85"/>
        </w:rPr>
        <w:t>a</w:t>
      </w:r>
      <w:r w:rsidR="0083702D" w:rsidRPr="003F4E4C">
        <w:rPr>
          <w:b/>
          <w:w w:val="85"/>
        </w:rPr>
        <w:t xml:space="preserve">ções </w:t>
      </w:r>
      <w:r w:rsidRPr="003F4E4C">
        <w:rPr>
          <w:b/>
          <w:w w:val="85"/>
        </w:rPr>
        <w:t>i</w:t>
      </w:r>
      <w:r w:rsidR="0083702D" w:rsidRPr="003F4E4C">
        <w:rPr>
          <w:b/>
          <w:w w:val="85"/>
        </w:rPr>
        <w:t>ntegradas:</w:t>
      </w:r>
      <w:r w:rsidR="0083702D" w:rsidRPr="00F5182F">
        <w:rPr>
          <w:w w:val="85"/>
        </w:rPr>
        <w:t xml:space="preserve"> </w:t>
      </w:r>
      <w:r>
        <w:rPr>
          <w:w w:val="85"/>
        </w:rPr>
        <w:t>p</w:t>
      </w:r>
      <w:r w:rsidR="0083702D" w:rsidRPr="00F5182F">
        <w:rPr>
          <w:w w:val="85"/>
        </w:rPr>
        <w:t>ropostas que beneficiam múltiplos municípios ou que são apresentadas por consórcios intermunicipais podem ter preferência, pois demonstram uma abordagem mais ampla  e cooperativa para a gestão das águas.</w:t>
      </w:r>
    </w:p>
    <w:p w14:paraId="72066F11" w14:textId="77777777" w:rsidR="00F5182F" w:rsidRDefault="00F5182F" w:rsidP="00F5182F">
      <w:pPr>
        <w:pStyle w:val="Corpodetexto"/>
        <w:spacing w:line="360" w:lineRule="auto"/>
        <w:ind w:left="1133" w:right="1132" w:firstLine="852"/>
        <w:rPr>
          <w:w w:val="80"/>
        </w:rPr>
      </w:pPr>
    </w:p>
    <w:p w14:paraId="7BDFE49F" w14:textId="77777777" w:rsidR="00152C0C" w:rsidRPr="00F5182F" w:rsidRDefault="00F5182F" w:rsidP="00F5182F">
      <w:pPr>
        <w:pStyle w:val="Corpodetexto"/>
        <w:spacing w:line="360" w:lineRule="auto"/>
        <w:ind w:left="1133" w:right="1132" w:firstLine="852"/>
        <w:rPr>
          <w:w w:val="80"/>
        </w:rPr>
      </w:pPr>
      <w:r>
        <w:rPr>
          <w:w w:val="80"/>
        </w:rPr>
        <w:t>Importa ressaltar que o</w:t>
      </w:r>
      <w:r w:rsidR="0083702D" w:rsidRPr="00F5182F">
        <w:rPr>
          <w:w w:val="80"/>
        </w:rPr>
        <w:t xml:space="preserve"> acesso aos recursos do FRHI para projetos na área de recursos hídricos se inicia pela compreensão do modelo de submissão de propostas adotadas pelo orgão gestor.</w:t>
      </w:r>
    </w:p>
    <w:p w14:paraId="575294EE" w14:textId="77777777" w:rsidR="00152C0C" w:rsidRPr="00F5182F" w:rsidRDefault="0083702D" w:rsidP="00F5182F">
      <w:pPr>
        <w:pStyle w:val="Corpodetexto"/>
        <w:spacing w:line="360" w:lineRule="auto"/>
        <w:ind w:left="1133" w:right="1132" w:firstLine="852"/>
        <w:rPr>
          <w:w w:val="80"/>
        </w:rPr>
      </w:pPr>
      <w:r w:rsidRPr="00F5182F">
        <w:rPr>
          <w:w w:val="80"/>
        </w:rPr>
        <w:t xml:space="preserve">O </w:t>
      </w:r>
      <w:r w:rsidR="00F5182F">
        <w:rPr>
          <w:w w:val="80"/>
        </w:rPr>
        <w:t>F</w:t>
      </w:r>
      <w:r w:rsidRPr="00F5182F">
        <w:rPr>
          <w:w w:val="80"/>
        </w:rPr>
        <w:t>undo  Estadual de Recusos Hídricos (</w:t>
      </w:r>
      <w:r w:rsidR="00F5182F">
        <w:rPr>
          <w:w w:val="80"/>
        </w:rPr>
        <w:t>F</w:t>
      </w:r>
      <w:r w:rsidRPr="00F5182F">
        <w:rPr>
          <w:w w:val="80"/>
        </w:rPr>
        <w:t>RHI) irá adotar um modelo de fluxo por demnada contínua para a alocação de seus recursos. Este sistema é idea</w:t>
      </w:r>
      <w:r w:rsidR="00F5182F">
        <w:rPr>
          <w:w w:val="80"/>
        </w:rPr>
        <w:t>l</w:t>
      </w:r>
      <w:r w:rsidRPr="00F5182F">
        <w:rPr>
          <w:w w:val="80"/>
        </w:rPr>
        <w:t xml:space="preserve"> para garantir a agilidade necessária para responder a desafios dinãmicos, incluindo deman</w:t>
      </w:r>
      <w:r w:rsidR="00F5182F">
        <w:rPr>
          <w:w w:val="80"/>
        </w:rPr>
        <w:t>d</w:t>
      </w:r>
      <w:r w:rsidRPr="00F5182F">
        <w:rPr>
          <w:w w:val="80"/>
        </w:rPr>
        <w:t>as emregenciais e projetos estratégicos que não se enquadram em editais competitivos.</w:t>
      </w:r>
    </w:p>
    <w:p w14:paraId="16286154" w14:textId="77777777" w:rsidR="00152C0C" w:rsidRPr="005A620C" w:rsidRDefault="0083702D" w:rsidP="00F5182F">
      <w:pPr>
        <w:pStyle w:val="Corpodetexto"/>
        <w:spacing w:line="360" w:lineRule="auto"/>
        <w:ind w:left="1133" w:right="1132" w:firstLine="852"/>
        <w:rPr>
          <w:b/>
          <w:w w:val="80"/>
        </w:rPr>
      </w:pPr>
      <w:r w:rsidRPr="00F5182F">
        <w:rPr>
          <w:w w:val="80"/>
        </w:rPr>
        <w:t>Para asseguar o alinahamento com as prioridades do Plano Estadual de Recursos Hídricos e a implementaç</w:t>
      </w:r>
      <w:r w:rsidR="005A620C">
        <w:rPr>
          <w:w w:val="80"/>
        </w:rPr>
        <w:t>ão de programas como Pró-Gestão</w:t>
      </w:r>
      <w:r w:rsidRPr="00F5182F">
        <w:rPr>
          <w:w w:val="80"/>
        </w:rPr>
        <w:t xml:space="preserve">, </w:t>
      </w:r>
      <w:r w:rsidR="00F5182F">
        <w:rPr>
          <w:w w:val="80"/>
        </w:rPr>
        <w:t>o</w:t>
      </w:r>
      <w:r w:rsidRPr="00F5182F">
        <w:rPr>
          <w:w w:val="80"/>
        </w:rPr>
        <w:t xml:space="preserve"> Instituto Água e Terra fará uma indicação anual dos temas prioritários, com a definição do percentual de recursos a ser alocado para ca</w:t>
      </w:r>
      <w:r w:rsidR="00F5182F">
        <w:rPr>
          <w:w w:val="80"/>
        </w:rPr>
        <w:t>d</w:t>
      </w:r>
      <w:r w:rsidRPr="00F5182F">
        <w:rPr>
          <w:w w:val="80"/>
        </w:rPr>
        <w:t>a um</w:t>
      </w:r>
      <w:r w:rsidR="00F5182F">
        <w:rPr>
          <w:w w:val="80"/>
        </w:rPr>
        <w:t xml:space="preserve"> desses temas</w:t>
      </w:r>
      <w:r w:rsidRPr="00F5182F">
        <w:rPr>
          <w:w w:val="80"/>
        </w:rPr>
        <w:t xml:space="preserve">. Essa medida garante que os projetos submetidos estejam alinhados com </w:t>
      </w:r>
      <w:r w:rsidRPr="005A620C">
        <w:rPr>
          <w:b/>
          <w:w w:val="80"/>
          <w:highlight w:val="yellow"/>
        </w:rPr>
        <w:t xml:space="preserve">as metas estratégicas do </w:t>
      </w:r>
      <w:r w:rsidR="00F5182F" w:rsidRPr="005A620C">
        <w:rPr>
          <w:b/>
          <w:w w:val="80"/>
          <w:highlight w:val="yellow"/>
        </w:rPr>
        <w:t>E</w:t>
      </w:r>
      <w:r w:rsidRPr="005A620C">
        <w:rPr>
          <w:b/>
          <w:w w:val="80"/>
          <w:highlight w:val="yellow"/>
        </w:rPr>
        <w:t>stado</w:t>
      </w:r>
      <w:r w:rsidR="005A620C" w:rsidRPr="005A620C">
        <w:rPr>
          <w:b/>
          <w:w w:val="80"/>
          <w:highlight w:val="yellow"/>
        </w:rPr>
        <w:t xml:space="preserve"> e dos Comitês de Bacia</w:t>
      </w:r>
      <w:r w:rsidRPr="005A620C">
        <w:rPr>
          <w:b/>
          <w:w w:val="80"/>
          <w:highlight w:val="yellow"/>
        </w:rPr>
        <w:t>.</w:t>
      </w:r>
      <w:r w:rsidR="005A620C" w:rsidRPr="005A620C">
        <w:rPr>
          <w:b/>
          <w:w w:val="80"/>
          <w:highlight w:val="yellow"/>
        </w:rPr>
        <w:t xml:space="preserve"> E as mesmas metas devem ser aprovadas pelo Conselho Estadual de Recursos Hídricos.</w:t>
      </w:r>
      <w:r w:rsidR="005A620C">
        <w:rPr>
          <w:b/>
          <w:w w:val="80"/>
        </w:rPr>
        <w:t xml:space="preserve"> </w:t>
      </w:r>
    </w:p>
    <w:p w14:paraId="262A9874" w14:textId="77777777" w:rsidR="00152C0C" w:rsidRDefault="0083702D" w:rsidP="00F5182F">
      <w:pPr>
        <w:pStyle w:val="Corpodetexto"/>
        <w:spacing w:line="360" w:lineRule="auto"/>
        <w:ind w:left="1133" w:right="1132" w:firstLine="852"/>
        <w:rPr>
          <w:w w:val="80"/>
        </w:rPr>
      </w:pPr>
      <w:bookmarkStart w:id="6" w:name="_Hlk211606654"/>
      <w:r w:rsidRPr="00F5182F">
        <w:rPr>
          <w:w w:val="80"/>
        </w:rPr>
        <w:t xml:space="preserve">Em situações de emergência , quando formalmente </w:t>
      </w:r>
      <w:r w:rsidRPr="00804371">
        <w:rPr>
          <w:strike/>
          <w:w w:val="80"/>
        </w:rPr>
        <w:t>reconhecido</w:t>
      </w:r>
      <w:r w:rsidRPr="00F5182F">
        <w:rPr>
          <w:w w:val="80"/>
        </w:rPr>
        <w:t xml:space="preserve"> </w:t>
      </w:r>
      <w:r w:rsidR="00804371" w:rsidRPr="00804371">
        <w:rPr>
          <w:b/>
          <w:w w:val="80"/>
          <w:highlight w:val="yellow"/>
        </w:rPr>
        <w:t>decretado</w:t>
      </w:r>
      <w:r w:rsidR="00804371">
        <w:rPr>
          <w:w w:val="80"/>
        </w:rPr>
        <w:t xml:space="preserve"> </w:t>
      </w:r>
      <w:r w:rsidRPr="00F5182F">
        <w:rPr>
          <w:w w:val="80"/>
        </w:rPr>
        <w:t>pela administração pública, os recursos poderão ser redirecionados de um tema para o outro, desde que essa realocação seja aprovada pelo Conselho Estadual de Recursos Hiídricos (CERH). Essa flexibilidade permi</w:t>
      </w:r>
      <w:r w:rsidR="00400683">
        <w:rPr>
          <w:w w:val="80"/>
        </w:rPr>
        <w:t>t</w:t>
      </w:r>
      <w:r w:rsidRPr="00F5182F">
        <w:rPr>
          <w:w w:val="80"/>
        </w:rPr>
        <w:t>e ao fundo reagir de forma eficiente a cenários não previstos</w:t>
      </w:r>
      <w:r w:rsidR="00400683">
        <w:rPr>
          <w:w w:val="80"/>
        </w:rPr>
        <w:t>,</w:t>
      </w:r>
      <w:r w:rsidRPr="00F5182F">
        <w:rPr>
          <w:w w:val="80"/>
        </w:rPr>
        <w:t xml:space="preserve"> mantend</w:t>
      </w:r>
      <w:r w:rsidR="00400683">
        <w:rPr>
          <w:w w:val="80"/>
        </w:rPr>
        <w:t>o, dessa forma,</w:t>
      </w:r>
      <w:r w:rsidRPr="00F5182F">
        <w:rPr>
          <w:w w:val="80"/>
        </w:rPr>
        <w:t xml:space="preserve"> a capacidade de atender as necessidades críticas de forma ágil e transparente</w:t>
      </w:r>
      <w:bookmarkEnd w:id="6"/>
      <w:r w:rsidRPr="00F5182F">
        <w:rPr>
          <w:w w:val="80"/>
        </w:rPr>
        <w:t>.</w:t>
      </w:r>
    </w:p>
    <w:p w14:paraId="4B2751D0" w14:textId="77777777" w:rsidR="0079403E" w:rsidRPr="00F5182F" w:rsidRDefault="0079403E" w:rsidP="00F5182F">
      <w:pPr>
        <w:pStyle w:val="Corpodetexto"/>
        <w:spacing w:line="360" w:lineRule="auto"/>
        <w:ind w:left="1133" w:right="1132" w:firstLine="852"/>
        <w:rPr>
          <w:w w:val="80"/>
        </w:rPr>
      </w:pPr>
    </w:p>
    <w:p w14:paraId="3E7A70D4" w14:textId="77777777" w:rsidR="003C5E2D" w:rsidRDefault="00B91F11" w:rsidP="00B91F11">
      <w:pPr>
        <w:pStyle w:val="Ttulo1"/>
        <w:tabs>
          <w:tab w:val="left" w:pos="1297"/>
        </w:tabs>
        <w:ind w:left="993" w:firstLine="0"/>
        <w:jc w:val="center"/>
        <w:rPr>
          <w:rFonts w:ascii="ArialMT" w:hAnsi="ArialMT"/>
          <w:w w:val="80"/>
        </w:rPr>
      </w:pPr>
      <w:bookmarkStart w:id="7" w:name="_bookmark9"/>
      <w:bookmarkStart w:id="8" w:name="_bookmark10"/>
      <w:bookmarkEnd w:id="7"/>
      <w:bookmarkEnd w:id="8"/>
      <w:r>
        <w:rPr>
          <w:rFonts w:ascii="ArialMT" w:hAnsi="ArialMT"/>
          <w:w w:val="80"/>
        </w:rPr>
        <w:t>6</w:t>
      </w:r>
      <w:r w:rsidR="007C582C">
        <w:rPr>
          <w:rFonts w:ascii="ArialMT" w:hAnsi="ArialMT"/>
          <w:w w:val="80"/>
        </w:rPr>
        <w:t xml:space="preserve">. </w:t>
      </w:r>
      <w:r w:rsidR="0083702D" w:rsidRPr="007C582C">
        <w:rPr>
          <w:rFonts w:ascii="ArialMT" w:hAnsi="ArialMT"/>
          <w:w w:val="80"/>
        </w:rPr>
        <w:t>FLUXOGRAMA</w:t>
      </w:r>
      <w:r w:rsidR="00747500">
        <w:rPr>
          <w:rFonts w:ascii="ArialMT" w:hAnsi="ArialMT"/>
          <w:w w:val="80"/>
        </w:rPr>
        <w:t xml:space="preserve"> </w:t>
      </w:r>
      <w:r w:rsidR="00747500" w:rsidRPr="00747500">
        <w:rPr>
          <w:rFonts w:ascii="ArialMT" w:hAnsi="ArialMT"/>
          <w:w w:val="80"/>
          <w:highlight w:val="yellow"/>
        </w:rPr>
        <w:t>( Este fluxograma precisa bater conectar aos critérios de exigibilidade. Por qual meio</w:t>
      </w:r>
      <w:r w:rsidR="0079403E">
        <w:rPr>
          <w:rFonts w:ascii="ArialMT" w:hAnsi="ArialMT"/>
          <w:w w:val="80"/>
          <w:highlight w:val="yellow"/>
        </w:rPr>
        <w:t xml:space="preserve">: </w:t>
      </w:r>
      <w:r w:rsidR="00747500" w:rsidRPr="00747500">
        <w:rPr>
          <w:rFonts w:ascii="ArialMT" w:hAnsi="ArialMT"/>
          <w:w w:val="80"/>
          <w:highlight w:val="yellow"/>
        </w:rPr>
        <w:t xml:space="preserve"> os</w:t>
      </w:r>
      <w:r w:rsidR="0079403E">
        <w:rPr>
          <w:rFonts w:ascii="ArialMT" w:hAnsi="ArialMT"/>
          <w:w w:val="80"/>
          <w:highlight w:val="yellow"/>
        </w:rPr>
        <w:t xml:space="preserve"> que tem</w:t>
      </w:r>
      <w:r w:rsidR="00747500" w:rsidRPr="00747500">
        <w:rPr>
          <w:rFonts w:ascii="ArialMT" w:hAnsi="ArialMT"/>
          <w:w w:val="80"/>
          <w:highlight w:val="yellow"/>
        </w:rPr>
        <w:t xml:space="preserve"> </w:t>
      </w:r>
      <w:r w:rsidR="00747500" w:rsidRPr="00747500">
        <w:rPr>
          <w:rFonts w:ascii="ArialMT" w:hAnsi="ArialMT"/>
          <w:w w:val="80"/>
          <w:highlight w:val="yellow"/>
        </w:rPr>
        <w:lastRenderedPageBreak/>
        <w:t>exigibilidadade poderão acessar o fundo</w:t>
      </w:r>
      <w:r w:rsidR="0079403E">
        <w:rPr>
          <w:rFonts w:ascii="ArialMT" w:hAnsi="ArialMT"/>
          <w:w w:val="80"/>
          <w:highlight w:val="yellow"/>
        </w:rPr>
        <w:t>?  P</w:t>
      </w:r>
      <w:r w:rsidR="00747500" w:rsidRPr="00747500">
        <w:rPr>
          <w:rFonts w:ascii="ArialMT" w:hAnsi="ArialMT"/>
          <w:w w:val="80"/>
          <w:highlight w:val="yellow"/>
        </w:rPr>
        <w:t>or via edital, por meio do escritório regional, ou de outra maneira? )</w:t>
      </w:r>
    </w:p>
    <w:p w14:paraId="7A474DCD" w14:textId="77777777" w:rsidR="00152C0C" w:rsidRPr="005A620C" w:rsidRDefault="003C5E2D" w:rsidP="003C5E2D">
      <w:pPr>
        <w:pStyle w:val="Ttulo1"/>
        <w:tabs>
          <w:tab w:val="left" w:pos="1297"/>
        </w:tabs>
        <w:ind w:firstLine="0"/>
        <w:rPr>
          <w:rFonts w:ascii="ArialMT" w:hAnsi="ArialMT"/>
          <w:w w:val="80"/>
        </w:rPr>
      </w:pPr>
      <w:r w:rsidRPr="003C5E2D">
        <w:rPr>
          <w:rFonts w:ascii="ArialMT" w:hAnsi="ArialMT"/>
          <w:w w:val="80"/>
          <w:highlight w:val="yellow"/>
        </w:rPr>
        <w:t>É necessário ser explicado os meio</w:t>
      </w:r>
      <w:r>
        <w:rPr>
          <w:rFonts w:ascii="ArialMT" w:hAnsi="ArialMT"/>
          <w:w w:val="80"/>
          <w:highlight w:val="yellow"/>
        </w:rPr>
        <w:t>s neste</w:t>
      </w:r>
      <w:r w:rsidRPr="003C5E2D">
        <w:rPr>
          <w:rFonts w:ascii="ArialMT" w:hAnsi="ArialMT"/>
          <w:w w:val="80"/>
          <w:highlight w:val="yellow"/>
        </w:rPr>
        <w:t xml:space="preserve"> manual ou fica solto a questão em tela.</w:t>
      </w:r>
      <w:r>
        <w:rPr>
          <w:rFonts w:ascii="ArialMT" w:hAnsi="ArialMT"/>
          <w:w w:val="80"/>
        </w:rPr>
        <w:t xml:space="preserve"> </w:t>
      </w:r>
      <w:r w:rsidR="00747500">
        <w:rPr>
          <w:rFonts w:ascii="ArialMT" w:hAnsi="ArialMT"/>
          <w:w w:val="80"/>
        </w:rPr>
        <w:t xml:space="preserve"> </w:t>
      </w:r>
    </w:p>
    <w:p w14:paraId="1C80BB0B" w14:textId="77777777" w:rsidR="005A620C" w:rsidRDefault="005A620C" w:rsidP="005A620C">
      <w:pPr>
        <w:pStyle w:val="NormalWeb"/>
        <w:ind w:left="1134" w:right="1420" w:firstLine="851"/>
        <w:jc w:val="both"/>
      </w:pPr>
      <w:r>
        <w:t xml:space="preserve">O presente fluxograma descreve o processo de análise das propostas destinadas à utilização dos recursos do Fundo Estadual de Recursos Hídricos, essencial para a gestão </w:t>
      </w:r>
      <w:r w:rsidRPr="005A620C">
        <w:rPr>
          <w:strike/>
          <w:highlight w:val="yellow"/>
        </w:rPr>
        <w:t>sustentável</w:t>
      </w:r>
      <w:r w:rsidRPr="005A620C">
        <w:rPr>
          <w:highlight w:val="yellow"/>
        </w:rPr>
        <w:t xml:space="preserve"> regenerativa</w:t>
      </w:r>
      <w:r>
        <w:t xml:space="preserve"> e de conservação dos recursos hídricos no Estado.</w:t>
      </w:r>
    </w:p>
    <w:p w14:paraId="11945B5B" w14:textId="77777777" w:rsidR="005A620C" w:rsidRDefault="005A620C" w:rsidP="005A620C">
      <w:pPr>
        <w:pStyle w:val="NormalWeb"/>
        <w:ind w:left="1134" w:right="1420" w:firstLine="851"/>
        <w:jc w:val="both"/>
      </w:pPr>
      <w:r>
        <w:t xml:space="preserve">As propostas dos </w:t>
      </w:r>
      <w:r w:rsidRPr="005A620C">
        <w:rPr>
          <w:b/>
          <w:highlight w:val="yellow"/>
          <w:u w:val="single"/>
        </w:rPr>
        <w:t>temas indicados anualmente</w:t>
      </w:r>
      <w:r>
        <w:t xml:space="preserve"> </w:t>
      </w:r>
      <w:r w:rsidRPr="000D5F37">
        <w:rPr>
          <w:b/>
          <w:highlight w:val="yellow"/>
        </w:rPr>
        <w:t xml:space="preserve">podem ser apresentadas por </w:t>
      </w:r>
      <w:r w:rsidRPr="000D5F37">
        <w:rPr>
          <w:b/>
          <w:highlight w:val="yellow"/>
          <w:u w:val="single"/>
        </w:rPr>
        <w:t>Escritórios Regionais do Instituto Água e Terra – IAT</w:t>
      </w:r>
      <w:r w:rsidR="000D5F37">
        <w:t xml:space="preserve"> </w:t>
      </w:r>
      <w:r w:rsidR="000D5F37" w:rsidRPr="000D5F37">
        <w:rPr>
          <w:b/>
          <w:color w:val="FF0000"/>
          <w:u w:val="single"/>
        </w:rPr>
        <w:t>( Estas propostas são demandas externas ou do próprio escritório</w:t>
      </w:r>
      <w:r w:rsidR="000D5F37">
        <w:rPr>
          <w:b/>
          <w:color w:val="FF0000"/>
          <w:u w:val="single"/>
        </w:rPr>
        <w:t xml:space="preserve"> eou por meio de edital para chamamento? </w:t>
      </w:r>
      <w:r w:rsidR="000D5F37" w:rsidRPr="000D5F37">
        <w:rPr>
          <w:b/>
          <w:color w:val="FF0000"/>
          <w:u w:val="single"/>
        </w:rPr>
        <w:t>)</w:t>
      </w:r>
      <w:r w:rsidR="000D5F37">
        <w:t xml:space="preserve"> </w:t>
      </w:r>
      <w:r>
        <w:t xml:space="preserve">, pelas </w:t>
      </w:r>
      <w:r w:rsidRPr="000D5F37">
        <w:rPr>
          <w:b/>
          <w:u w:val="single"/>
        </w:rPr>
        <w:t>Diretorias do IAT</w:t>
      </w:r>
      <w:r>
        <w:t xml:space="preserve"> ou por Comitês de Bacias Hidrográficas, desde que não estejam contempladas nos Planos de Bacias, cujos recursos para execução devem ser oriundos da cobrança pelo direito de uso de recursos hídricos.</w:t>
      </w:r>
      <w:r w:rsidR="000D5F37">
        <w:t xml:space="preserve"> </w:t>
      </w:r>
      <w:r w:rsidR="000D5F37" w:rsidRPr="000D5F37">
        <w:rPr>
          <w:b/>
          <w:color w:val="FF0000"/>
          <w:u w:val="single"/>
        </w:rPr>
        <w:t>( As propostas já são projetos ou somente o tema de interesse. Esta um pouco dúbia esta redação)</w:t>
      </w:r>
      <w:r w:rsidR="000D5F37">
        <w:t xml:space="preserve"> </w:t>
      </w:r>
    </w:p>
    <w:p w14:paraId="03817B0B" w14:textId="77777777" w:rsidR="008B0693" w:rsidRPr="008B0693" w:rsidRDefault="008B0693" w:rsidP="00892FE1">
      <w:pPr>
        <w:pStyle w:val="NormalWeb"/>
        <w:ind w:left="1134" w:right="1420"/>
        <w:jc w:val="both"/>
        <w:rPr>
          <w:b/>
        </w:rPr>
      </w:pPr>
      <w:r w:rsidRPr="00892FE1">
        <w:rPr>
          <w:b/>
          <w:highlight w:val="yellow"/>
        </w:rPr>
        <w:t>FASE 01</w:t>
      </w:r>
    </w:p>
    <w:p w14:paraId="195A0554" w14:textId="77777777" w:rsidR="005A620C" w:rsidRDefault="000D5F37" w:rsidP="005A620C">
      <w:pPr>
        <w:pStyle w:val="NormalWeb"/>
        <w:ind w:left="1134" w:right="1420"/>
        <w:jc w:val="both"/>
      </w:pPr>
      <w:r w:rsidRPr="000D5F37">
        <w:rPr>
          <w:b/>
        </w:rPr>
        <w:t>P</w:t>
      </w:r>
      <w:r w:rsidR="005A620C" w:rsidRPr="000D5F37">
        <w:rPr>
          <w:b/>
        </w:rPr>
        <w:t>ropostas provenientes de Escritórios Regionais</w:t>
      </w:r>
      <w:r>
        <w:t xml:space="preserve">: </w:t>
      </w:r>
      <w:r w:rsidR="005A620C">
        <w:t xml:space="preserve"> estas devem ser enviadas à Diretoria competente pelo assunto objeto da proposta, para análise e aprovação. Após a aprovação pela Diretoria competente, esta encaminhará a proposta à Gerência de Gestão de Bacias Hidrográficas – GEBH do IAT.</w:t>
      </w:r>
      <w:r w:rsidR="008B0693">
        <w:t xml:space="preserve"> </w:t>
      </w:r>
      <w:r w:rsidR="00644F59">
        <w:t xml:space="preserve"> </w:t>
      </w:r>
    </w:p>
    <w:p w14:paraId="2D8B2110" w14:textId="77777777" w:rsidR="005A620C" w:rsidRPr="000D5F37" w:rsidRDefault="005A620C" w:rsidP="005A620C">
      <w:pPr>
        <w:pStyle w:val="NormalWeb"/>
        <w:ind w:left="1134" w:right="1420"/>
        <w:jc w:val="both"/>
        <w:rPr>
          <w:b/>
        </w:rPr>
      </w:pPr>
      <w:r w:rsidRPr="000D5F37">
        <w:rPr>
          <w:b/>
        </w:rPr>
        <w:t>Propostas de Comitês de Bacias Hidrográficas</w:t>
      </w:r>
      <w:r w:rsidR="000D5F37">
        <w:t xml:space="preserve">: </w:t>
      </w:r>
      <w:r>
        <w:t xml:space="preserve"> seguem um procedimento similar, sendo analisadas pela Divisão de Gerenciamento de Comitês de Bacias Hidrográficas da GEBH/DISAR/IAT e, posteriormente, se aprovadas, serão enviadas à Gerência de Gestão de Bacias Hidrográficas – GEBH do IAT</w:t>
      </w:r>
      <w:r w:rsidRPr="000D5F37">
        <w:rPr>
          <w:b/>
          <w:highlight w:val="yellow"/>
        </w:rPr>
        <w:t>.</w:t>
      </w:r>
      <w:r w:rsidR="000D5F37" w:rsidRPr="000D5F37">
        <w:rPr>
          <w:b/>
          <w:highlight w:val="yellow"/>
        </w:rPr>
        <w:t xml:space="preserve"> E se reprovado deverá retornar ao Comitê de Bacia com suas justificativas.</w:t>
      </w:r>
      <w:r w:rsidR="000D5F37" w:rsidRPr="000D5F37">
        <w:rPr>
          <w:b/>
        </w:rPr>
        <w:t xml:space="preserve"> </w:t>
      </w:r>
    </w:p>
    <w:p w14:paraId="4D802978" w14:textId="77777777" w:rsidR="008B0693" w:rsidRDefault="005A620C" w:rsidP="008B0693">
      <w:pPr>
        <w:pStyle w:val="NormalWeb"/>
        <w:ind w:left="1134" w:right="1420"/>
        <w:jc w:val="both"/>
      </w:pPr>
      <w:r w:rsidRPr="008B0693">
        <w:rPr>
          <w:b/>
          <w:strike/>
        </w:rPr>
        <w:t>Uma vez recebidas</w:t>
      </w:r>
      <w:r w:rsidR="00644F59" w:rsidRPr="008B0693">
        <w:rPr>
          <w:b/>
          <w:strike/>
        </w:rPr>
        <w:t xml:space="preserve"> (Por quem? Escritório ou comitê? </w:t>
      </w:r>
      <w:r w:rsidRPr="008B0693">
        <w:rPr>
          <w:b/>
          <w:strike/>
        </w:rPr>
        <w:t>, as propostas serão avaliadas pela Gerência de Gestão de Bacias Hidrográficas – GEBH</w:t>
      </w:r>
      <w:r w:rsidR="008B0693">
        <w:t xml:space="preserve"> </w:t>
      </w:r>
      <w:r w:rsidR="008B0693" w:rsidRPr="008B0693">
        <w:rPr>
          <w:highlight w:val="yellow"/>
        </w:rPr>
        <w:t>( Repetindo)</w:t>
      </w:r>
      <w:r w:rsidR="008B0693">
        <w:t xml:space="preserve"> </w:t>
      </w:r>
      <w:r>
        <w:t xml:space="preserve"> </w:t>
      </w:r>
      <w:r w:rsidRPr="008B0693">
        <w:rPr>
          <w:highlight w:val="lightGray"/>
        </w:rPr>
        <w:t>quanto à sua conformidade com os objetivos do Fundo, além da análise quanto aos critérios de prioridade, tais como urgência, relevância e viabilidade técnica.</w:t>
      </w:r>
      <w:r w:rsidR="008B0693">
        <w:t xml:space="preserve"> </w:t>
      </w:r>
    </w:p>
    <w:p w14:paraId="48C3C572" w14:textId="77777777" w:rsidR="008B0693" w:rsidRPr="00892FE1" w:rsidRDefault="008B0693" w:rsidP="008B0693">
      <w:pPr>
        <w:pStyle w:val="NormalWeb"/>
        <w:ind w:left="1134" w:right="1420"/>
        <w:jc w:val="both"/>
        <w:rPr>
          <w:b/>
          <w:highlight w:val="yellow"/>
        </w:rPr>
      </w:pPr>
      <w:r w:rsidRPr="00892FE1">
        <w:rPr>
          <w:b/>
          <w:highlight w:val="yellow"/>
        </w:rPr>
        <w:t xml:space="preserve">FASE 02   </w:t>
      </w:r>
    </w:p>
    <w:p w14:paraId="197A92FD" w14:textId="77777777" w:rsidR="008B0693" w:rsidRDefault="008B0693" w:rsidP="008B0693">
      <w:pPr>
        <w:pStyle w:val="NormalWeb"/>
        <w:ind w:left="1134" w:right="1420"/>
        <w:jc w:val="both"/>
      </w:pPr>
      <w:r>
        <w:rPr>
          <w:highlight w:val="yellow"/>
        </w:rPr>
        <w:t>A</w:t>
      </w:r>
      <w:r w:rsidRPr="008B0693">
        <w:rPr>
          <w:highlight w:val="yellow"/>
        </w:rPr>
        <w:t>s proposta</w:t>
      </w:r>
      <w:r>
        <w:rPr>
          <w:highlight w:val="yellow"/>
        </w:rPr>
        <w:t>s</w:t>
      </w:r>
      <w:r w:rsidRPr="008B0693">
        <w:rPr>
          <w:highlight w:val="yellow"/>
        </w:rPr>
        <w:t xml:space="preserve"> de onde vier ser</w:t>
      </w:r>
      <w:r>
        <w:rPr>
          <w:highlight w:val="yellow"/>
        </w:rPr>
        <w:t>ão verificadas as</w:t>
      </w:r>
      <w:r w:rsidRPr="008B0693">
        <w:rPr>
          <w:highlight w:val="yellow"/>
        </w:rPr>
        <w:t xml:space="preserve"> aderências</w:t>
      </w:r>
      <w:r>
        <w:rPr>
          <w:highlight w:val="yellow"/>
        </w:rPr>
        <w:t xml:space="preserve"> quanto</w:t>
      </w:r>
      <w:r w:rsidRPr="008B0693">
        <w:rPr>
          <w:highlight w:val="yellow"/>
        </w:rPr>
        <w:t xml:space="preserve"> aos princípio</w:t>
      </w:r>
      <w:r w:rsidR="00892FE1">
        <w:rPr>
          <w:highlight w:val="yellow"/>
        </w:rPr>
        <w:t>s</w:t>
      </w:r>
      <w:r w:rsidRPr="008B0693">
        <w:rPr>
          <w:highlight w:val="yellow"/>
        </w:rPr>
        <w:t xml:space="preserve"> do fundo pela</w:t>
      </w:r>
      <w:r w:rsidR="005A620C">
        <w:t xml:space="preserve"> </w:t>
      </w:r>
      <w:r w:rsidR="005A620C" w:rsidRPr="008B0693">
        <w:rPr>
          <w:highlight w:val="yellow"/>
        </w:rPr>
        <w:t>Comissão de Avaliação</w:t>
      </w:r>
      <w:r w:rsidRPr="008B0693">
        <w:rPr>
          <w:highlight w:val="yellow"/>
        </w:rPr>
        <w:t>, que foi nomeado pelo Diretor-Presidente do IAT</w:t>
      </w:r>
      <w:r w:rsidR="005A620C" w:rsidRPr="008B0693">
        <w:rPr>
          <w:highlight w:val="yellow"/>
        </w:rPr>
        <w:t>,</w:t>
      </w:r>
      <w:r w:rsidRPr="008B0693">
        <w:rPr>
          <w:highlight w:val="yellow"/>
        </w:rPr>
        <w:t xml:space="preserve"> </w:t>
      </w:r>
      <w:r>
        <w:rPr>
          <w:highlight w:val="yellow"/>
        </w:rPr>
        <w:t>cuja</w:t>
      </w:r>
      <w:r w:rsidR="00892FE1">
        <w:rPr>
          <w:highlight w:val="yellow"/>
        </w:rPr>
        <w:t xml:space="preserve">  comissão</w:t>
      </w:r>
      <w:r w:rsidRPr="008B0693">
        <w:rPr>
          <w:highlight w:val="yellow"/>
        </w:rPr>
        <w:t xml:space="preserve"> emitirá um parecer </w:t>
      </w:r>
      <w:r w:rsidRPr="00985CC2">
        <w:rPr>
          <w:highlight w:val="yellow"/>
          <w:u w:val="single"/>
        </w:rPr>
        <w:t>favorável ou desfavorável sobre cada proposta</w:t>
      </w:r>
      <w:r>
        <w:rPr>
          <w:highlight w:val="yellow"/>
        </w:rPr>
        <w:t>, justificando sua decisão</w:t>
      </w:r>
      <w:r>
        <w:t>.</w:t>
      </w:r>
    </w:p>
    <w:p w14:paraId="0E65AEF5" w14:textId="77777777" w:rsidR="008B0693" w:rsidRPr="00892FE1" w:rsidRDefault="008B0693" w:rsidP="00892FE1">
      <w:pPr>
        <w:pStyle w:val="NormalWeb"/>
        <w:ind w:left="1134" w:right="1420"/>
        <w:jc w:val="both"/>
        <w:rPr>
          <w:b/>
          <w:highlight w:val="yellow"/>
        </w:rPr>
      </w:pPr>
      <w:r w:rsidRPr="00892FE1">
        <w:rPr>
          <w:b/>
          <w:highlight w:val="yellow"/>
        </w:rPr>
        <w:t>FASE</w:t>
      </w:r>
      <w:r w:rsidR="00892FE1" w:rsidRPr="00892FE1">
        <w:rPr>
          <w:b/>
          <w:highlight w:val="yellow"/>
        </w:rPr>
        <w:t xml:space="preserve"> 03</w:t>
      </w:r>
      <w:r w:rsidRPr="00892FE1">
        <w:rPr>
          <w:b/>
          <w:highlight w:val="yellow"/>
        </w:rPr>
        <w:t xml:space="preserve">   </w:t>
      </w:r>
    </w:p>
    <w:p w14:paraId="6DF5A593" w14:textId="77777777" w:rsidR="00892FE1" w:rsidRPr="00804371" w:rsidRDefault="008B0693" w:rsidP="00892FE1">
      <w:pPr>
        <w:pStyle w:val="NormalWeb"/>
        <w:ind w:left="1134" w:right="1420"/>
        <w:jc w:val="both"/>
        <w:rPr>
          <w:b/>
        </w:rPr>
      </w:pPr>
      <w:r>
        <w:t>A</w:t>
      </w:r>
      <w:r w:rsidR="005A620C">
        <w:t>s propostas</w:t>
      </w:r>
      <w:r w:rsidR="00985CC2">
        <w:t xml:space="preserve"> com parecer da comissão</w:t>
      </w:r>
      <w:r w:rsidR="005A620C">
        <w:t xml:space="preserve"> serão analisadas pela Diretoria de Saneamento Ambiental e Recursos Hídricos – DISAR do IAT, </w:t>
      </w:r>
      <w:r w:rsidR="00892FE1">
        <w:t>a qual revisará todo o processo</w:t>
      </w:r>
      <w:r w:rsidR="0079403E">
        <w:t xml:space="preserve"> </w:t>
      </w:r>
      <w:r w:rsidR="0079403E" w:rsidRPr="0079403E">
        <w:rPr>
          <w:highlight w:val="yellow"/>
        </w:rPr>
        <w:t>podendo emitindo</w:t>
      </w:r>
      <w:r w:rsidR="00892FE1" w:rsidRPr="0079403E">
        <w:rPr>
          <w:highlight w:val="yellow"/>
        </w:rPr>
        <w:t xml:space="preserve"> pareceres da</w:t>
      </w:r>
      <w:r w:rsidR="0079403E" w:rsidRPr="0079403E">
        <w:rPr>
          <w:highlight w:val="yellow"/>
        </w:rPr>
        <w:t xml:space="preserve"> consistência ou </w:t>
      </w:r>
      <w:r w:rsidR="00892FE1" w:rsidRPr="0079403E">
        <w:rPr>
          <w:highlight w:val="yellow"/>
        </w:rPr>
        <w:t xml:space="preserve"> inconsistência com o</w:t>
      </w:r>
      <w:r w:rsidR="0079403E" w:rsidRPr="0079403E">
        <w:rPr>
          <w:highlight w:val="yellow"/>
        </w:rPr>
        <w:t xml:space="preserve"> uso do</w:t>
      </w:r>
      <w:r w:rsidR="00892FE1" w:rsidRPr="0079403E">
        <w:rPr>
          <w:highlight w:val="yellow"/>
        </w:rPr>
        <w:t xml:space="preserve"> </w:t>
      </w:r>
      <w:r w:rsidR="00892FE1" w:rsidRPr="00804371">
        <w:rPr>
          <w:highlight w:val="yellow"/>
        </w:rPr>
        <w:t>fundo</w:t>
      </w:r>
      <w:r w:rsidR="00804371" w:rsidRPr="00804371">
        <w:rPr>
          <w:highlight w:val="yellow"/>
        </w:rPr>
        <w:t xml:space="preserve"> e seus princípios</w:t>
      </w:r>
      <w:r w:rsidR="005A620C" w:rsidRPr="00804371">
        <w:rPr>
          <w:highlight w:val="yellow"/>
        </w:rPr>
        <w:t xml:space="preserve"> </w:t>
      </w:r>
      <w:r w:rsidR="005A620C" w:rsidRPr="00804371">
        <w:rPr>
          <w:b/>
          <w:strike/>
          <w:highlight w:val="yellow"/>
        </w:rPr>
        <w:t xml:space="preserve">tendo </w:t>
      </w:r>
      <w:r w:rsidR="005A620C" w:rsidRPr="00892FE1">
        <w:rPr>
          <w:b/>
          <w:strike/>
          <w:highlight w:val="yellow"/>
        </w:rPr>
        <w:t>autonomia para retirada de propostas</w:t>
      </w:r>
      <w:r w:rsidR="00892FE1">
        <w:t xml:space="preserve"> e posterior será remetida ao</w:t>
      </w:r>
      <w:r w:rsidR="005A620C">
        <w:t xml:space="preserve"> Diretor-Pr</w:t>
      </w:r>
      <w:r w:rsidR="00892FE1">
        <w:t xml:space="preserve">esidente do IAT para dar ciência </w:t>
      </w:r>
      <w:r w:rsidR="005A620C">
        <w:t xml:space="preserve">, </w:t>
      </w:r>
      <w:r w:rsidR="005A620C" w:rsidRPr="00892FE1">
        <w:rPr>
          <w:strike/>
        </w:rPr>
        <w:t>podendo</w:t>
      </w:r>
      <w:r w:rsidR="005A620C">
        <w:t xml:space="preserve"> </w:t>
      </w:r>
      <w:r w:rsidR="00804371">
        <w:rPr>
          <w:b/>
          <w:strike/>
          <w:highlight w:val="yellow"/>
        </w:rPr>
        <w:t>este aprová-las ou reprová-las</w:t>
      </w:r>
      <w:r w:rsidR="00804371" w:rsidRPr="00804371">
        <w:rPr>
          <w:b/>
        </w:rPr>
        <w:t>, que também</w:t>
      </w:r>
      <w:r w:rsidR="00804371">
        <w:rPr>
          <w:b/>
          <w:strike/>
        </w:rPr>
        <w:t xml:space="preserve"> </w:t>
      </w:r>
      <w:r w:rsidR="00804371" w:rsidRPr="00804371">
        <w:rPr>
          <w:b/>
        </w:rPr>
        <w:t>poderá seguir o parecer da diretoria ou trazer novos elementos de analise emitindo um novo parecer sobre aderência</w:t>
      </w:r>
      <w:r w:rsidR="00985CC2">
        <w:rPr>
          <w:b/>
        </w:rPr>
        <w:t>. Se caso nas  três fases for desfavorável a proposta retorna a comissão, que a mesma dará ciência ao proponente terá prazo de 15  para questionar</w:t>
      </w:r>
      <w:r w:rsidR="00D53E2D">
        <w:rPr>
          <w:b/>
        </w:rPr>
        <w:t xml:space="preserve"> os pareceres.</w:t>
      </w:r>
      <w:r w:rsidR="00985CC2">
        <w:rPr>
          <w:b/>
        </w:rPr>
        <w:t xml:space="preserve"> </w:t>
      </w:r>
    </w:p>
    <w:p w14:paraId="03DDD791" w14:textId="77777777" w:rsidR="00892FE1" w:rsidRPr="0079403E" w:rsidRDefault="00892FE1" w:rsidP="0079403E">
      <w:pPr>
        <w:pStyle w:val="NormalWeb"/>
        <w:ind w:left="1134" w:right="1420"/>
        <w:jc w:val="both"/>
        <w:rPr>
          <w:b/>
          <w:highlight w:val="yellow"/>
        </w:rPr>
      </w:pPr>
      <w:r w:rsidRPr="00892FE1">
        <w:rPr>
          <w:b/>
          <w:highlight w:val="yellow"/>
        </w:rPr>
        <w:lastRenderedPageBreak/>
        <w:t>FASE 0</w:t>
      </w:r>
      <w:r>
        <w:rPr>
          <w:b/>
          <w:highlight w:val="yellow"/>
        </w:rPr>
        <w:t>4</w:t>
      </w:r>
      <w:r w:rsidRPr="00892FE1">
        <w:rPr>
          <w:b/>
          <w:highlight w:val="yellow"/>
        </w:rPr>
        <w:t xml:space="preserve">   </w:t>
      </w:r>
    </w:p>
    <w:p w14:paraId="70A37D29" w14:textId="77777777" w:rsidR="005A620C" w:rsidRDefault="00892FE1" w:rsidP="005A620C">
      <w:pPr>
        <w:pStyle w:val="NormalWeb"/>
        <w:ind w:left="1134" w:right="1420"/>
        <w:jc w:val="both"/>
      </w:pPr>
      <w:r>
        <w:t>Após a auto</w:t>
      </w:r>
      <w:r w:rsidR="005A620C">
        <w:t xml:space="preserve"> as propostas comporão documento </w:t>
      </w:r>
      <w:r w:rsidR="005A620C" w:rsidRPr="00892FE1">
        <w:rPr>
          <w:u w:val="single"/>
        </w:rPr>
        <w:t>de sugestão</w:t>
      </w:r>
      <w:r w:rsidR="005A620C">
        <w:t xml:space="preserve"> do Plano de Aplicação dos Recursos do Fundo</w:t>
      </w:r>
      <w:r>
        <w:t xml:space="preserve"> </w:t>
      </w:r>
      <w:r w:rsidR="0079403E" w:rsidRPr="0079403E">
        <w:rPr>
          <w:b/>
          <w:highlight w:val="yellow"/>
          <w:u w:val="single"/>
        </w:rPr>
        <w:t xml:space="preserve">será remetido ao </w:t>
      </w:r>
      <w:r w:rsidR="005A620C" w:rsidRPr="0079403E">
        <w:rPr>
          <w:b/>
          <w:highlight w:val="yellow"/>
          <w:u w:val="single"/>
        </w:rPr>
        <w:t>GEBH</w:t>
      </w:r>
      <w:r w:rsidR="0079403E" w:rsidRPr="0079403E">
        <w:rPr>
          <w:b/>
          <w:highlight w:val="yellow"/>
          <w:u w:val="single"/>
        </w:rPr>
        <w:t xml:space="preserve"> para elaborar o plano de aplicação com o conjunto de</w:t>
      </w:r>
      <w:r w:rsidRPr="0079403E">
        <w:rPr>
          <w:b/>
          <w:highlight w:val="yellow"/>
          <w:u w:val="single"/>
        </w:rPr>
        <w:t xml:space="preserve"> propostas</w:t>
      </w:r>
      <w:r w:rsidR="0079403E">
        <w:rPr>
          <w:b/>
          <w:highlight w:val="yellow"/>
          <w:u w:val="single"/>
        </w:rPr>
        <w:t>, que</w:t>
      </w:r>
      <w:r w:rsidRPr="0079403E">
        <w:rPr>
          <w:b/>
          <w:highlight w:val="yellow"/>
          <w:u w:val="single"/>
        </w:rPr>
        <w:t xml:space="preserve"> serão apresentados</w:t>
      </w:r>
      <w:r w:rsidR="0079403E" w:rsidRPr="0079403E">
        <w:rPr>
          <w:b/>
          <w:highlight w:val="yellow"/>
          <w:u w:val="single"/>
        </w:rPr>
        <w:t xml:space="preserve"> em bloco</w:t>
      </w:r>
      <w:r w:rsidR="005A620C">
        <w:t xml:space="preserve"> ao Conselho Estadual de Recursos Hídricos </w:t>
      </w:r>
      <w:r w:rsidR="005A620C" w:rsidRPr="0079403E">
        <w:rPr>
          <w:highlight w:val="yellow"/>
        </w:rPr>
        <w:t>para</w:t>
      </w:r>
      <w:r w:rsidR="0079403E" w:rsidRPr="0079403E">
        <w:rPr>
          <w:highlight w:val="yellow"/>
        </w:rPr>
        <w:t xml:space="preserve"> avaliação e deliberação</w:t>
      </w:r>
      <w:r w:rsidR="005A620C" w:rsidRPr="0079403E">
        <w:rPr>
          <w:highlight w:val="yellow"/>
        </w:rPr>
        <w:t>.</w:t>
      </w:r>
    </w:p>
    <w:p w14:paraId="4B058388" w14:textId="77777777" w:rsidR="00892FE1" w:rsidRPr="00480B1D" w:rsidRDefault="00480B1D" w:rsidP="00480B1D">
      <w:pPr>
        <w:pStyle w:val="NormalWeb"/>
        <w:ind w:left="1134" w:right="1420"/>
        <w:jc w:val="both"/>
        <w:rPr>
          <w:b/>
          <w:highlight w:val="yellow"/>
        </w:rPr>
      </w:pPr>
      <w:r w:rsidRPr="00892FE1">
        <w:rPr>
          <w:b/>
          <w:highlight w:val="yellow"/>
        </w:rPr>
        <w:t>FASE 0</w:t>
      </w:r>
      <w:r>
        <w:rPr>
          <w:b/>
          <w:highlight w:val="yellow"/>
        </w:rPr>
        <w:t>5</w:t>
      </w:r>
      <w:r w:rsidRPr="00892FE1">
        <w:rPr>
          <w:b/>
          <w:highlight w:val="yellow"/>
        </w:rPr>
        <w:t xml:space="preserve">   </w:t>
      </w:r>
    </w:p>
    <w:p w14:paraId="2D93D924" w14:textId="77777777" w:rsidR="005A620C" w:rsidRDefault="005A620C" w:rsidP="005A620C">
      <w:pPr>
        <w:pStyle w:val="NormalWeb"/>
        <w:ind w:left="1134" w:right="1420"/>
        <w:jc w:val="both"/>
      </w:pPr>
      <w:r w:rsidRPr="00436639">
        <w:rPr>
          <w:b/>
          <w:highlight w:val="yellow"/>
        </w:rPr>
        <w:t>As propostas</w:t>
      </w:r>
      <w:r w:rsidR="0079403E">
        <w:rPr>
          <w:b/>
          <w:highlight w:val="yellow"/>
        </w:rPr>
        <w:t xml:space="preserve"> que forem</w:t>
      </w:r>
      <w:r w:rsidR="00480B1D" w:rsidRPr="00436639">
        <w:rPr>
          <w:b/>
          <w:highlight w:val="yellow"/>
        </w:rPr>
        <w:t xml:space="preserve"> aprovadas</w:t>
      </w:r>
      <w:r w:rsidR="0079403E">
        <w:rPr>
          <w:b/>
          <w:highlight w:val="yellow"/>
        </w:rPr>
        <w:t xml:space="preserve"> no plano de aplicação</w:t>
      </w:r>
      <w:r w:rsidRPr="00436639">
        <w:rPr>
          <w:b/>
          <w:highlight w:val="yellow"/>
        </w:rPr>
        <w:t xml:space="preserve"> serão,</w:t>
      </w:r>
      <w:r>
        <w:t xml:space="preserve"> então, enviadas à Diretoria Administrativa e Financeira – DIAFI do IAT, onde serão analisadas quanto à viabilidade financeira e dotação orçamentária. Cabe à DIAFI </w:t>
      </w:r>
      <w:r w:rsidRPr="00436639">
        <w:t>providenciar todos os procedimentos necessários para inserção da proposta na Lei Orçamentária Anual (LOA)</w:t>
      </w:r>
      <w:r>
        <w:t xml:space="preserve"> para o ano subsequente. Nos casos em que a DIAFI julgar necessário, as propostas poderão ser remetidas à Assessoria Técnica Jurídica do Instituto Água e Terra para verificação da viabilidade jurídica.</w:t>
      </w:r>
      <w:r w:rsidR="00436639">
        <w:t xml:space="preserve"> </w:t>
      </w:r>
    </w:p>
    <w:p w14:paraId="1BFE00AA" w14:textId="77777777" w:rsidR="005A620C" w:rsidRDefault="005A620C" w:rsidP="005A620C">
      <w:pPr>
        <w:pStyle w:val="NormalWeb"/>
        <w:ind w:left="1134" w:right="1420"/>
        <w:jc w:val="both"/>
      </w:pPr>
      <w:r>
        <w:t>Uma vez aprovada e com dotação orçamentária apurada, a proposta retornará ao proponente, para que este instrua o processo administrativo com a documentação e procedimentos necessários, nos termos do que estabelece a legislação vigente.</w:t>
      </w:r>
    </w:p>
    <w:p w14:paraId="7A6C3147" w14:textId="77777777" w:rsidR="00436639" w:rsidRPr="00436639" w:rsidRDefault="00436639" w:rsidP="005A620C">
      <w:pPr>
        <w:pStyle w:val="NormalWeb"/>
        <w:ind w:left="1134" w:right="1420"/>
        <w:jc w:val="both"/>
        <w:rPr>
          <w:b/>
        </w:rPr>
      </w:pPr>
      <w:r w:rsidRPr="00436639">
        <w:rPr>
          <w:b/>
          <w:highlight w:val="yellow"/>
        </w:rPr>
        <w:t>FASE 06</w:t>
      </w:r>
      <w:r w:rsidRPr="00436639">
        <w:rPr>
          <w:b/>
        </w:rPr>
        <w:t xml:space="preserve"> </w:t>
      </w:r>
    </w:p>
    <w:p w14:paraId="23AB617D" w14:textId="77777777" w:rsidR="005A620C" w:rsidRDefault="005A620C" w:rsidP="005A620C">
      <w:pPr>
        <w:pStyle w:val="NormalWeb"/>
        <w:ind w:left="1134" w:right="1420"/>
        <w:jc w:val="both"/>
      </w:pPr>
      <w:r>
        <w:t>Com o desenvolvimento e execução do projeto, o proponente deverá reunir a documentação necessária e comprobatória de sua execução, tendo a obrigação de encaminhar relatórios semestrais à GEBH, bem como de prestar contas anual, até o dia 31 de janeiro do ano subsequente. Por fim, cabe à GEBH a compilação dos dados e envio da prestação de contas ao Conselho Estadual de Recursos Hídricos para a sua apreciação, ficando o proponente responsável pela apresentação da prestação de contas do seu projeto.</w:t>
      </w:r>
    </w:p>
    <w:p w14:paraId="00C7B315" w14:textId="77777777" w:rsidR="005A620C" w:rsidRDefault="005A620C" w:rsidP="00B33DDB">
      <w:pPr>
        <w:pStyle w:val="NormalWeb"/>
        <w:ind w:left="1134" w:right="1420"/>
        <w:jc w:val="both"/>
      </w:pPr>
      <w:r>
        <w:t>Ressalta-se que, uma vez aprovado o Plano de Aplicação, cabe ao IAT gerenciar a utilização e disponibilização dos recursos aos projetos e ações aprovados pelo CERH/PR.</w:t>
      </w:r>
      <w:r w:rsidR="00B33DDB">
        <w:t xml:space="preserve"> </w:t>
      </w:r>
      <w:r>
        <w:t>Todo o processo será supervisionado pela Secretaria da Fazenda – SEFA e pela Secretaria do Desenvolvimento Sustentável – SEDEST, responsáveis pela supervisão financeira do órgão gestor.</w:t>
      </w:r>
    </w:p>
    <w:p w14:paraId="082DE8BA" w14:textId="77777777" w:rsidR="00152C0C" w:rsidRDefault="00152C0C">
      <w:pPr>
        <w:pStyle w:val="Corpodetexto"/>
        <w:spacing w:line="362" w:lineRule="auto"/>
        <w:sectPr w:rsidR="00152C0C">
          <w:headerReference w:type="default" r:id="rId9"/>
          <w:footerReference w:type="default" r:id="rId10"/>
          <w:pgSz w:w="11910" w:h="16840"/>
          <w:pgMar w:top="1600" w:right="0" w:bottom="1200" w:left="0" w:header="285" w:footer="1020" w:gutter="0"/>
          <w:cols w:space="720"/>
        </w:sectPr>
      </w:pPr>
    </w:p>
    <w:p w14:paraId="6445CE9B" w14:textId="77777777" w:rsidR="00152C0C" w:rsidRDefault="0083702D">
      <w:pPr>
        <w:pStyle w:val="Corpodetexto"/>
        <w:jc w:val="left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6708DA7E" wp14:editId="59B2FD92">
            <wp:extent cx="10655871" cy="6180772"/>
            <wp:effectExtent l="0" t="0" r="0" b="0"/>
            <wp:docPr id="7" name="Image 7" descr="https://lh7-rt.googleusercontent.com/docsz/AD_4nXfpHIJWTLtAS1MsrQiVJBVKnEBQjGvfQvITutD6RbbsaHbn4BcNuCgO5_gpYh_eQuGObq1h4MOzNqADsGAxLxtumdFaekGv7CpTurZMzXTISAqk_5FyjjVCA5GmkhGtM1x3n0jDxJOzgAvypAj5gtnhBu2w1j6z_n2_4QWPUw?key=fBwMTyZNIwyStsax4GefpAY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lh7-rt.googleusercontent.com/docsz/AD_4nXfpHIJWTLtAS1MsrQiVJBVKnEBQjGvfQvITutD6RbbsaHbn4BcNuCgO5_gpYh_eQuGObq1h4MOzNqADsGAxLxtumdFaekGv7CpTurZMzXTISAqk_5FyjjVCA5GmkhGtM1x3n0jDxJOzgAvypAj5gtnhBu2w1j6z_n2_4QWPUw?key=fBwMTyZNIwyStsax4GefpAYV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871" cy="61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0E00" w14:textId="77777777" w:rsidR="00152C0C" w:rsidRDefault="00152C0C">
      <w:pPr>
        <w:pStyle w:val="Corpodetexto"/>
        <w:jc w:val="left"/>
        <w:rPr>
          <w:sz w:val="20"/>
        </w:rPr>
        <w:sectPr w:rsidR="00152C0C">
          <w:headerReference w:type="default" r:id="rId12"/>
          <w:footerReference w:type="default" r:id="rId13"/>
          <w:pgSz w:w="16840" w:h="11910" w:orient="landscape"/>
          <w:pgMar w:top="380" w:right="0" w:bottom="280" w:left="0" w:header="0" w:footer="0" w:gutter="0"/>
          <w:cols w:space="720"/>
        </w:sectPr>
      </w:pPr>
    </w:p>
    <w:p w14:paraId="4D69F78E" w14:textId="77777777" w:rsidR="00152C0C" w:rsidRPr="007C582C" w:rsidRDefault="00B91F11" w:rsidP="00B91F11">
      <w:pPr>
        <w:pStyle w:val="Ttulo1"/>
        <w:tabs>
          <w:tab w:val="left" w:pos="284"/>
        </w:tabs>
        <w:ind w:left="993" w:firstLine="0"/>
        <w:rPr>
          <w:rFonts w:ascii="ArialMT" w:hAnsi="ArialMT"/>
          <w:w w:val="80"/>
        </w:rPr>
      </w:pPr>
      <w:bookmarkStart w:id="9" w:name="_bookmark11"/>
      <w:bookmarkEnd w:id="9"/>
      <w:r>
        <w:rPr>
          <w:rFonts w:ascii="ArialMT" w:hAnsi="ArialMT"/>
          <w:w w:val="80"/>
        </w:rPr>
        <w:lastRenderedPageBreak/>
        <w:t>7</w:t>
      </w:r>
      <w:r w:rsidR="007C582C">
        <w:rPr>
          <w:rFonts w:ascii="ArialMT" w:hAnsi="ArialMT"/>
          <w:w w:val="80"/>
        </w:rPr>
        <w:t xml:space="preserve">. </w:t>
      </w:r>
      <w:r w:rsidR="0083702D" w:rsidRPr="007C582C">
        <w:rPr>
          <w:rFonts w:ascii="ArialMT" w:hAnsi="ArialMT"/>
          <w:w w:val="80"/>
        </w:rPr>
        <w:t>APRESENTAÇÃO DOS PROJETOS</w:t>
      </w:r>
    </w:p>
    <w:p w14:paraId="754AEF74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56D1326B" w14:textId="77777777" w:rsidR="00152C0C" w:rsidRDefault="0083702D">
      <w:pPr>
        <w:pStyle w:val="Corpodetexto"/>
        <w:spacing w:line="360" w:lineRule="auto"/>
        <w:ind w:left="141" w:right="145" w:firstLine="852"/>
      </w:pPr>
      <w:r>
        <w:rPr>
          <w:w w:val="80"/>
        </w:rPr>
        <w:t xml:space="preserve">Toda e qualquer proposta que vise </w:t>
      </w:r>
      <w:r w:rsidR="00D373AD">
        <w:rPr>
          <w:w w:val="80"/>
        </w:rPr>
        <w:t>à</w:t>
      </w:r>
      <w:r>
        <w:rPr>
          <w:w w:val="80"/>
        </w:rPr>
        <w:t xml:space="preserve"> obtenção de recursos do FRHI/PR deverá ser apresentada com </w:t>
      </w:r>
      <w:r>
        <w:rPr>
          <w:w w:val="90"/>
        </w:rPr>
        <w:t xml:space="preserve">clareza, de forma concisa e em rigorosa observância ao estabelecido na Resolução Conjunta </w:t>
      </w:r>
      <w:r>
        <w:rPr>
          <w:w w:val="80"/>
        </w:rPr>
        <w:t>SEDEST/SEFA/IAT nº 19/2024, devendo observar, minimamente, o seguinte roteiro simplificado:</w:t>
      </w:r>
    </w:p>
    <w:p w14:paraId="328827AF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Objeto:</w:t>
      </w:r>
      <w:r w:rsidR="003C5E2D">
        <w:rPr>
          <w:b/>
          <w:bCs/>
          <w:w w:val="85"/>
        </w:rPr>
        <w:t xml:space="preserve"> </w:t>
      </w:r>
      <w:r>
        <w:rPr>
          <w:w w:val="85"/>
        </w:rPr>
        <w:t>realizar</w:t>
      </w:r>
      <w:r w:rsidR="003C5E2D">
        <w:rPr>
          <w:w w:val="85"/>
        </w:rPr>
        <w:t xml:space="preserve"> </w:t>
      </w:r>
      <w:r>
        <w:rPr>
          <w:w w:val="85"/>
        </w:rPr>
        <w:t>as</w:t>
      </w:r>
      <w:r w:rsidR="003C5E2D">
        <w:rPr>
          <w:w w:val="85"/>
        </w:rPr>
        <w:t xml:space="preserve"> </w:t>
      </w:r>
      <w:r>
        <w:rPr>
          <w:w w:val="85"/>
        </w:rPr>
        <w:t>especificações</w:t>
      </w:r>
      <w:r w:rsidR="003C5E2D">
        <w:rPr>
          <w:w w:val="85"/>
        </w:rPr>
        <w:t xml:space="preserve"> </w:t>
      </w:r>
      <w:r>
        <w:rPr>
          <w:w w:val="85"/>
        </w:rPr>
        <w:t>das</w:t>
      </w:r>
      <w:r w:rsidR="003C5E2D">
        <w:rPr>
          <w:w w:val="85"/>
        </w:rPr>
        <w:t xml:space="preserve"> </w:t>
      </w:r>
      <w:r>
        <w:rPr>
          <w:w w:val="85"/>
        </w:rPr>
        <w:t>ações</w:t>
      </w:r>
      <w:r w:rsidR="003C5E2D">
        <w:rPr>
          <w:w w:val="85"/>
        </w:rPr>
        <w:t xml:space="preserve"> </w:t>
      </w:r>
      <w:r>
        <w:rPr>
          <w:w w:val="85"/>
        </w:rPr>
        <w:t>pretendidas,o</w:t>
      </w:r>
      <w:r w:rsidR="003C5E2D">
        <w:rPr>
          <w:w w:val="85"/>
        </w:rPr>
        <w:t xml:space="preserve"> </w:t>
      </w:r>
      <w:r>
        <w:rPr>
          <w:w w:val="85"/>
        </w:rPr>
        <w:t>enquadramento</w:t>
      </w:r>
      <w:r w:rsidR="003C5E2D">
        <w:rPr>
          <w:w w:val="85"/>
        </w:rPr>
        <w:t xml:space="preserve"> </w:t>
      </w:r>
      <w:r>
        <w:rPr>
          <w:w w:val="85"/>
        </w:rPr>
        <w:t>no</w:t>
      </w:r>
      <w:r w:rsidR="003C5E2D">
        <w:rPr>
          <w:w w:val="85"/>
        </w:rPr>
        <w:t xml:space="preserve"> </w:t>
      </w:r>
      <w:r>
        <w:rPr>
          <w:w w:val="85"/>
        </w:rPr>
        <w:t>Plano</w:t>
      </w:r>
      <w:r w:rsidR="003C5E2D">
        <w:rPr>
          <w:w w:val="85"/>
        </w:rPr>
        <w:t xml:space="preserve"> </w:t>
      </w:r>
      <w:r>
        <w:rPr>
          <w:w w:val="85"/>
        </w:rPr>
        <w:t>de</w:t>
      </w:r>
      <w:r w:rsidR="003C5E2D">
        <w:rPr>
          <w:w w:val="85"/>
        </w:rPr>
        <w:t xml:space="preserve"> </w:t>
      </w:r>
      <w:r>
        <w:rPr>
          <w:w w:val="85"/>
        </w:rPr>
        <w:t>Recursos Hídricos</w:t>
      </w:r>
      <w:r w:rsidR="003C5E2D">
        <w:rPr>
          <w:w w:val="85"/>
        </w:rPr>
        <w:t xml:space="preserve"> </w:t>
      </w:r>
      <w:r>
        <w:rPr>
          <w:w w:val="85"/>
        </w:rPr>
        <w:t>conforme</w:t>
      </w:r>
      <w:r w:rsidR="003C5E2D">
        <w:rPr>
          <w:w w:val="85"/>
        </w:rPr>
        <w:t xml:space="preserve"> </w:t>
      </w:r>
      <w:r>
        <w:rPr>
          <w:w w:val="85"/>
        </w:rPr>
        <w:t>as</w:t>
      </w:r>
      <w:r w:rsidR="003C5E2D">
        <w:rPr>
          <w:w w:val="85"/>
        </w:rPr>
        <w:t xml:space="preserve"> </w:t>
      </w:r>
      <w:r>
        <w:rPr>
          <w:w w:val="85"/>
        </w:rPr>
        <w:t>linhas</w:t>
      </w:r>
      <w:r w:rsidR="003C5E2D">
        <w:rPr>
          <w:w w:val="85"/>
        </w:rPr>
        <w:t xml:space="preserve"> </w:t>
      </w:r>
      <w:r>
        <w:rPr>
          <w:w w:val="85"/>
        </w:rPr>
        <w:t>temáticas,bem</w:t>
      </w:r>
      <w:r w:rsidR="003C5E2D">
        <w:rPr>
          <w:w w:val="85"/>
        </w:rPr>
        <w:t xml:space="preserve"> </w:t>
      </w:r>
      <w:r>
        <w:rPr>
          <w:w w:val="85"/>
        </w:rPr>
        <w:t>como</w:t>
      </w:r>
      <w:r w:rsidR="003C5E2D">
        <w:rPr>
          <w:w w:val="85"/>
        </w:rPr>
        <w:t xml:space="preserve"> </w:t>
      </w:r>
      <w:r>
        <w:rPr>
          <w:w w:val="85"/>
        </w:rPr>
        <w:t>o</w:t>
      </w:r>
      <w:r w:rsidR="003C5E2D">
        <w:rPr>
          <w:w w:val="85"/>
        </w:rPr>
        <w:t xml:space="preserve"> </w:t>
      </w:r>
      <w:r>
        <w:rPr>
          <w:w w:val="85"/>
        </w:rPr>
        <w:t>tipo</w:t>
      </w:r>
      <w:r w:rsidR="003C5E2D">
        <w:rPr>
          <w:w w:val="85"/>
        </w:rPr>
        <w:t xml:space="preserve"> </w:t>
      </w:r>
      <w:r>
        <w:rPr>
          <w:w w:val="85"/>
        </w:rPr>
        <w:t>de</w:t>
      </w:r>
      <w:r w:rsidR="003C5E2D">
        <w:rPr>
          <w:w w:val="85"/>
        </w:rPr>
        <w:t xml:space="preserve"> </w:t>
      </w:r>
      <w:r>
        <w:rPr>
          <w:w w:val="85"/>
        </w:rPr>
        <w:t>ação;</w:t>
      </w:r>
    </w:p>
    <w:p w14:paraId="2C67453C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1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Justificativa:</w:t>
      </w:r>
      <w:r>
        <w:rPr>
          <w:w w:val="85"/>
        </w:rPr>
        <w:t xml:space="preserve">estabelecer a relação direta e estreita entre o problema detectado e a proposta do projeto, de modo a apresentar a identificação do problema e sua relação com projetos, planos e </w:t>
      </w:r>
      <w:r w:rsidRPr="00E0142E">
        <w:rPr>
          <w:w w:val="85"/>
        </w:rPr>
        <w:t>programas desenvolvidos na Bacia ou previstos no Plano de Bacia;</w:t>
      </w:r>
    </w:p>
    <w:p w14:paraId="10D7CE6A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Objetivo:</w:t>
      </w:r>
      <w:r w:rsidRPr="00E0142E">
        <w:rPr>
          <w:w w:val="85"/>
        </w:rPr>
        <w:t xml:space="preserve"> identificar aquilo que se pretende alcançar com a execução do trabalho;</w:t>
      </w:r>
    </w:p>
    <w:p w14:paraId="42167427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Metas e indicadores de desempenho:</w:t>
      </w:r>
      <w:r w:rsidRPr="00E0142E">
        <w:rPr>
          <w:w w:val="85"/>
        </w:rPr>
        <w:t xml:space="preserve"> detalhar os resultados quantitativos e qualitativos esperados, de modo a estabele</w:t>
      </w:r>
      <w:r w:rsidR="00F60217">
        <w:rPr>
          <w:w w:val="85"/>
        </w:rPr>
        <w:t>ce</w:t>
      </w:r>
      <w:r w:rsidRPr="00E0142E">
        <w:rPr>
          <w:w w:val="85"/>
        </w:rPr>
        <w:t>r métricas claras para monitorar e avaliar o sucesso e o impacto do projeto;</w:t>
      </w:r>
    </w:p>
    <w:p w14:paraId="7272C61F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Metodologia, Etapas e Atividades</w:t>
      </w:r>
      <w:r>
        <w:rPr>
          <w:w w:val="85"/>
        </w:rPr>
        <w:t xml:space="preserve">a serem cumpridas ao longo do cronograma de execução de </w:t>
      </w:r>
      <w:r w:rsidRPr="00E0142E">
        <w:rPr>
          <w:w w:val="85"/>
        </w:rPr>
        <w:t>atividades;</w:t>
      </w:r>
    </w:p>
    <w:p w14:paraId="382777D1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Produtos:</w:t>
      </w:r>
      <w:r w:rsidRPr="00E0142E">
        <w:rPr>
          <w:w w:val="85"/>
        </w:rPr>
        <w:t xml:space="preserve"> descrever os resultados que devem ser obtidos por meio do trabalho especificado;</w:t>
      </w:r>
    </w:p>
    <w:p w14:paraId="5D2C5DC6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Análise e Mitigação de Riscos:</w:t>
      </w:r>
      <w:r w:rsidRPr="00E0142E">
        <w:rPr>
          <w:w w:val="85"/>
        </w:rPr>
        <w:t xml:space="preserve"> identificar os principais riscos (técnicos, financeiros, ambientais, operacionais) que podem comprometer o projeto e as medidas propostas para mitigá-los ou gerenciá-los;</w:t>
      </w:r>
    </w:p>
    <w:p w14:paraId="0A164E66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Prazo:</w:t>
      </w:r>
      <w:r w:rsidRPr="00E0142E">
        <w:rPr>
          <w:w w:val="85"/>
        </w:rPr>
        <w:t xml:space="preserve"> identificar o tempo estimado para a entrega dos produtos;</w:t>
      </w:r>
    </w:p>
    <w:p w14:paraId="14CA4DE3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Custo:</w:t>
      </w:r>
      <w:r w:rsidRPr="00E0142E">
        <w:rPr>
          <w:w w:val="85"/>
        </w:rPr>
        <w:t xml:space="preserve"> apresentar o gasto estimado para o trabalho, a fonte do recurso e a forma de contratação;</w:t>
      </w:r>
    </w:p>
    <w:p w14:paraId="301AC519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1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Cronograma Físico-Financeiro:</w:t>
      </w:r>
      <w:r w:rsidRPr="00E0142E">
        <w:rPr>
          <w:w w:val="85"/>
        </w:rPr>
        <w:t xml:space="preserve"> descrever, seguindo uma lógica de tempo, encadeamento de etapas </w:t>
      </w:r>
      <w:r>
        <w:rPr>
          <w:w w:val="85"/>
        </w:rPr>
        <w:t>e atividades, os cursos correspondentes;</w:t>
      </w:r>
    </w:p>
    <w:p w14:paraId="0E081C70" w14:textId="77777777" w:rsidR="00152C0C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 xml:space="preserve">Elementos Disponíveis e Fontes de Referência para a realização do trabalho: </w:t>
      </w:r>
      <w:r w:rsidRPr="00E0142E">
        <w:rPr>
          <w:w w:val="85"/>
        </w:rPr>
        <w:t>descrever documentos a serem consultados, recursos humanos envolvidos, equipamentos e produtos a serem utilizados, formas de apoio logístico, dentre outras informações relevantes neste contexto.</w:t>
      </w:r>
    </w:p>
    <w:p w14:paraId="6837ABAF" w14:textId="77777777" w:rsidR="003C5E2D" w:rsidRPr="00E0142E" w:rsidRDefault="003C5E2D" w:rsidP="003C5E2D">
      <w:pPr>
        <w:pStyle w:val="PargrafodaLista"/>
        <w:tabs>
          <w:tab w:val="left" w:pos="852"/>
          <w:tab w:val="left" w:pos="854"/>
        </w:tabs>
        <w:spacing w:before="257" w:line="276" w:lineRule="auto"/>
        <w:ind w:left="854" w:right="142" w:firstLine="0"/>
        <w:jc w:val="right"/>
        <w:rPr>
          <w:w w:val="85"/>
        </w:rPr>
      </w:pPr>
    </w:p>
    <w:p w14:paraId="3AC23EDA" w14:textId="77777777" w:rsidR="003C5E2D" w:rsidRDefault="003C5E2D" w:rsidP="003C5E2D">
      <w:pPr>
        <w:pStyle w:val="NormalWeb"/>
        <w:ind w:left="854"/>
        <w:jc w:val="center"/>
      </w:pPr>
    </w:p>
    <w:p w14:paraId="48F208B6" w14:textId="77777777" w:rsidR="003C5E2D" w:rsidRDefault="003C5E2D" w:rsidP="003C5E2D">
      <w:pPr>
        <w:pStyle w:val="NormalWeb"/>
        <w:ind w:left="854"/>
        <w:jc w:val="center"/>
      </w:pPr>
    </w:p>
    <w:p w14:paraId="08450DF4" w14:textId="77777777" w:rsidR="003C5E2D" w:rsidRDefault="003C5E2D" w:rsidP="003C5E2D">
      <w:pPr>
        <w:pStyle w:val="NormalWeb"/>
        <w:ind w:left="854"/>
        <w:jc w:val="center"/>
      </w:pPr>
      <w:r>
        <w:lastRenderedPageBreak/>
        <w:t>Além disso, os projetos a serem apresentados devem conter as seguintes características:</w:t>
      </w:r>
    </w:p>
    <w:p w14:paraId="5C350954" w14:textId="77777777" w:rsidR="003C5E2D" w:rsidRDefault="003C5E2D" w:rsidP="003C5E2D">
      <w:pPr>
        <w:pStyle w:val="NormalWeb"/>
        <w:ind w:left="854"/>
      </w:pPr>
      <w:r>
        <w:t>I. Sólida viabilidade técnica, devendo guardar relação e coerência entre o problema que se pretende solucionar, a estratégia e os objetivos específicos do projeto, bem como as metas e os recursos a serem solicitados;</w:t>
      </w:r>
    </w:p>
    <w:p w14:paraId="79B3C47D" w14:textId="77777777" w:rsidR="00152C0C" w:rsidRPr="003C5E2D" w:rsidRDefault="003C5E2D" w:rsidP="003C5E2D">
      <w:pPr>
        <w:pStyle w:val="NormalWeb"/>
        <w:ind w:left="854"/>
      </w:pPr>
      <w:r>
        <w:rPr>
          <w:w w:val="85"/>
        </w:rPr>
        <w:t xml:space="preserve">II </w:t>
      </w:r>
      <w:r w:rsidR="0083702D" w:rsidRPr="003C5E2D">
        <w:rPr>
          <w:w w:val="85"/>
        </w:rPr>
        <w:t>Devem contemplar benefícios, diretos ou indiretos, para as respectivas comunidades, quando executados em áreas povoadas;</w:t>
      </w:r>
    </w:p>
    <w:p w14:paraId="0085DB9C" w14:textId="77777777" w:rsidR="00152C0C" w:rsidRPr="00E0142E" w:rsidRDefault="003C5E2D" w:rsidP="003C5E2D">
      <w:pPr>
        <w:pStyle w:val="PargrafodaLista"/>
        <w:tabs>
          <w:tab w:val="left" w:pos="854"/>
        </w:tabs>
        <w:spacing w:before="257" w:line="276" w:lineRule="auto"/>
        <w:ind w:left="854" w:right="142" w:firstLine="0"/>
        <w:rPr>
          <w:w w:val="85"/>
        </w:rPr>
      </w:pPr>
      <w:r>
        <w:rPr>
          <w:w w:val="85"/>
        </w:rPr>
        <w:t xml:space="preserve">III </w:t>
      </w:r>
      <w:r w:rsidR="0083702D" w:rsidRPr="00E0142E">
        <w:rPr>
          <w:w w:val="85"/>
        </w:rPr>
        <w:t>Adequação às diretrizes do Plano Estadual de Recursos Hídricos e Planos de Bacias Hidrográficas;</w:t>
      </w:r>
    </w:p>
    <w:p w14:paraId="2A46AE3D" w14:textId="77777777" w:rsidR="00152C0C" w:rsidRPr="00E0142E" w:rsidRDefault="003C5E2D" w:rsidP="003C5E2D">
      <w:pPr>
        <w:pStyle w:val="PargrafodaLista"/>
        <w:tabs>
          <w:tab w:val="left" w:pos="852"/>
          <w:tab w:val="left" w:pos="854"/>
        </w:tabs>
        <w:spacing w:before="257" w:line="276" w:lineRule="auto"/>
        <w:ind w:left="854" w:right="142" w:firstLine="0"/>
        <w:rPr>
          <w:w w:val="85"/>
        </w:rPr>
      </w:pPr>
      <w:r>
        <w:rPr>
          <w:w w:val="85"/>
        </w:rPr>
        <w:t xml:space="preserve">IV </w:t>
      </w:r>
      <w:r w:rsidR="0083702D">
        <w:rPr>
          <w:w w:val="85"/>
        </w:rPr>
        <w:t>Prevenir danos ambientais no solo, clima, fauna, flora e recursos hídricos, minimizando o impacto antrópico sobre o equilíbrio ambiental;</w:t>
      </w:r>
    </w:p>
    <w:p w14:paraId="74972756" w14:textId="77777777" w:rsidR="00D53E2D" w:rsidRPr="00D53E2D" w:rsidRDefault="003C5E2D" w:rsidP="00D53E2D">
      <w:pPr>
        <w:pStyle w:val="PargrafodaLista"/>
        <w:tabs>
          <w:tab w:val="left" w:pos="854"/>
        </w:tabs>
        <w:spacing w:before="257" w:line="276" w:lineRule="auto"/>
        <w:ind w:left="854" w:right="142" w:firstLine="0"/>
        <w:rPr>
          <w:w w:val="85"/>
        </w:rPr>
      </w:pPr>
      <w:r w:rsidRPr="00D75EEE">
        <w:rPr>
          <w:b/>
          <w:w w:val="85"/>
          <w:highlight w:val="yellow"/>
        </w:rPr>
        <w:t xml:space="preserve">V </w:t>
      </w:r>
      <w:r w:rsidR="0083702D" w:rsidRPr="00D75EEE">
        <w:rPr>
          <w:b/>
          <w:w w:val="85"/>
          <w:highlight w:val="yellow"/>
        </w:rPr>
        <w:t>Estar alinhados</w:t>
      </w:r>
      <w:r w:rsidR="00D53E2D" w:rsidRPr="00D75EEE">
        <w:rPr>
          <w:b/>
          <w:w w:val="85"/>
          <w:highlight w:val="yellow"/>
        </w:rPr>
        <w:t xml:space="preserve"> ao desenvolvimen</w:t>
      </w:r>
      <w:r w:rsidR="00D75EEE" w:rsidRPr="00D75EEE">
        <w:rPr>
          <w:b/>
          <w:w w:val="85"/>
          <w:highlight w:val="yellow"/>
        </w:rPr>
        <w:t>to restaurativo e das convenções internacionais que o Brasil é signatário</w:t>
      </w:r>
      <w:r w:rsidR="00D75EEE">
        <w:rPr>
          <w:w w:val="85"/>
        </w:rPr>
        <w:t>, nos momentos atuais estão voltados aos</w:t>
      </w:r>
      <w:r w:rsidR="0083702D" w:rsidRPr="00D53E2D">
        <w:rPr>
          <w:strike/>
          <w:w w:val="85"/>
        </w:rPr>
        <w:t xml:space="preserve"> Objetivos de Desenvolvimento Sustentável – ODS;</w:t>
      </w:r>
    </w:p>
    <w:p w14:paraId="65CCF707" w14:textId="77777777" w:rsidR="00152C0C" w:rsidRDefault="003C5E2D" w:rsidP="003C5E2D">
      <w:pPr>
        <w:pStyle w:val="PargrafodaLista"/>
        <w:tabs>
          <w:tab w:val="left" w:pos="852"/>
          <w:tab w:val="left" w:pos="854"/>
        </w:tabs>
        <w:spacing w:before="257" w:line="276" w:lineRule="auto"/>
        <w:ind w:left="854" w:right="142" w:firstLine="0"/>
        <w:rPr>
          <w:w w:val="85"/>
        </w:rPr>
      </w:pPr>
      <w:r>
        <w:rPr>
          <w:w w:val="85"/>
        </w:rPr>
        <w:t xml:space="preserve">VI </w:t>
      </w:r>
      <w:r w:rsidR="0083702D" w:rsidRPr="00E0142E">
        <w:rPr>
          <w:w w:val="85"/>
        </w:rPr>
        <w:t>Estabelecer cenários considerando as mudanças climáticas e propor medidas para seu enfrentamento;</w:t>
      </w:r>
    </w:p>
    <w:p w14:paraId="032DB59E" w14:textId="77777777" w:rsidR="00D53E2D" w:rsidRPr="00D53E2D" w:rsidRDefault="00D53E2D" w:rsidP="00D53E2D">
      <w:pPr>
        <w:tabs>
          <w:tab w:val="left" w:pos="852"/>
          <w:tab w:val="left" w:pos="854"/>
        </w:tabs>
        <w:spacing w:before="257" w:line="276" w:lineRule="auto"/>
        <w:ind w:left="851" w:right="142"/>
        <w:rPr>
          <w:w w:val="85"/>
          <w:highlight w:val="yellow"/>
        </w:rPr>
      </w:pPr>
      <w:r w:rsidRPr="00D53E2D">
        <w:rPr>
          <w:w w:val="85"/>
          <w:highlight w:val="yellow"/>
        </w:rPr>
        <w:t>Estabelecer cenários hidricos que estejam em risco ao propor medidas, que visem adequar as mudanças climáticas como propostas para seu enfrentamento;</w:t>
      </w:r>
    </w:p>
    <w:p w14:paraId="0B9D1B5C" w14:textId="77777777" w:rsidR="00152C0C" w:rsidRPr="00E0142E" w:rsidRDefault="003C5E2D" w:rsidP="003C5E2D">
      <w:pPr>
        <w:pStyle w:val="PargrafodaLista"/>
        <w:tabs>
          <w:tab w:val="left" w:pos="854"/>
        </w:tabs>
        <w:spacing w:before="257" w:line="276" w:lineRule="auto"/>
        <w:ind w:left="854" w:right="142" w:firstLine="0"/>
        <w:rPr>
          <w:w w:val="85"/>
        </w:rPr>
      </w:pPr>
      <w:r>
        <w:rPr>
          <w:w w:val="85"/>
        </w:rPr>
        <w:t xml:space="preserve">VII </w:t>
      </w:r>
      <w:r w:rsidR="0083702D" w:rsidRPr="00E0142E">
        <w:rPr>
          <w:w w:val="85"/>
        </w:rPr>
        <w:t>Empenhar esforços visando a segurança hídrica no estado do Paraná;</w:t>
      </w:r>
    </w:p>
    <w:p w14:paraId="252F4B4D" w14:textId="77777777" w:rsidR="00152C0C" w:rsidRDefault="003C5E2D" w:rsidP="003C5E2D">
      <w:pPr>
        <w:pStyle w:val="PargrafodaLista"/>
        <w:tabs>
          <w:tab w:val="left" w:pos="854"/>
        </w:tabs>
        <w:spacing w:before="257" w:line="276" w:lineRule="auto"/>
        <w:ind w:left="854" w:right="142" w:firstLine="0"/>
        <w:rPr>
          <w:w w:val="85"/>
        </w:rPr>
      </w:pPr>
      <w:r>
        <w:rPr>
          <w:w w:val="85"/>
        </w:rPr>
        <w:t xml:space="preserve">VIII </w:t>
      </w:r>
      <w:r w:rsidR="0083702D" w:rsidRPr="00E0142E">
        <w:rPr>
          <w:w w:val="85"/>
        </w:rPr>
        <w:t xml:space="preserve">Ações prioritárias do </w:t>
      </w:r>
      <w:r w:rsidR="0083702D" w:rsidRPr="00D53E2D">
        <w:rPr>
          <w:b/>
          <w:strike/>
          <w:w w:val="85"/>
        </w:rPr>
        <w:t>Governo</w:t>
      </w:r>
      <w:r w:rsidR="0083702D" w:rsidRPr="00D53E2D">
        <w:rPr>
          <w:strike/>
          <w:w w:val="85"/>
        </w:rPr>
        <w:t xml:space="preserve"> </w:t>
      </w:r>
      <w:r w:rsidR="0083702D" w:rsidRPr="00E0142E">
        <w:rPr>
          <w:w w:val="85"/>
        </w:rPr>
        <w:t>na área de recursos hídricos devem estar contempladas</w:t>
      </w:r>
      <w:r w:rsidR="00EF7932" w:rsidRPr="00E0142E">
        <w:rPr>
          <w:w w:val="85"/>
        </w:rPr>
        <w:t>;</w:t>
      </w:r>
    </w:p>
    <w:p w14:paraId="2268A042" w14:textId="77777777" w:rsidR="00D53E2D" w:rsidRPr="00D53E2D" w:rsidRDefault="00D53E2D" w:rsidP="00D53E2D">
      <w:pPr>
        <w:pStyle w:val="PargrafodaLista"/>
        <w:tabs>
          <w:tab w:val="left" w:pos="854"/>
        </w:tabs>
        <w:spacing w:before="257" w:line="276" w:lineRule="auto"/>
        <w:ind w:left="854" w:right="142" w:firstLine="0"/>
        <w:rPr>
          <w:w w:val="85"/>
          <w:highlight w:val="yellow"/>
          <w:u w:val="single"/>
        </w:rPr>
      </w:pPr>
      <w:r>
        <w:rPr>
          <w:w w:val="85"/>
          <w:highlight w:val="yellow"/>
        </w:rPr>
        <w:t>Ações prioritárias de</w:t>
      </w:r>
      <w:r w:rsidRPr="00B20A82">
        <w:rPr>
          <w:w w:val="85"/>
          <w:highlight w:val="yellow"/>
        </w:rPr>
        <w:t xml:space="preserve"> </w:t>
      </w:r>
      <w:r w:rsidRPr="00CC0655">
        <w:rPr>
          <w:strike/>
          <w:w w:val="85"/>
          <w:highlight w:val="yellow"/>
        </w:rPr>
        <w:t>Governo</w:t>
      </w:r>
      <w:r w:rsidRPr="00B20A82">
        <w:rPr>
          <w:w w:val="85"/>
          <w:highlight w:val="yellow"/>
        </w:rPr>
        <w:t xml:space="preserve"> </w:t>
      </w:r>
      <w:r>
        <w:rPr>
          <w:w w:val="85"/>
          <w:highlight w:val="yellow"/>
        </w:rPr>
        <w:t xml:space="preserve">politicas públicas </w:t>
      </w:r>
      <w:r w:rsidRPr="00B20A82">
        <w:rPr>
          <w:w w:val="85"/>
          <w:highlight w:val="yellow"/>
        </w:rPr>
        <w:t>na área de recursos hídricos devem estar contempladas</w:t>
      </w:r>
      <w:r>
        <w:rPr>
          <w:w w:val="85"/>
          <w:highlight w:val="yellow"/>
        </w:rPr>
        <w:t xml:space="preserve"> , que não</w:t>
      </w:r>
      <w:r w:rsidRPr="00B20A82">
        <w:rPr>
          <w:w w:val="85"/>
          <w:highlight w:val="yellow"/>
        </w:rPr>
        <w:t xml:space="preserve"> </w:t>
      </w:r>
      <w:r w:rsidRPr="00CC0655">
        <w:rPr>
          <w:w w:val="85"/>
          <w:highlight w:val="yellow"/>
          <w:u w:val="single"/>
        </w:rPr>
        <w:t>PRECISA</w:t>
      </w:r>
      <w:r>
        <w:rPr>
          <w:w w:val="85"/>
          <w:highlight w:val="yellow"/>
          <w:u w:val="single"/>
        </w:rPr>
        <w:t>M</w:t>
      </w:r>
      <w:r w:rsidRPr="00CC0655">
        <w:rPr>
          <w:w w:val="85"/>
          <w:highlight w:val="yellow"/>
          <w:u w:val="single"/>
        </w:rPr>
        <w:t xml:space="preserve"> SER SÓ DO GOVERNO</w:t>
      </w:r>
      <w:r>
        <w:rPr>
          <w:w w:val="85"/>
          <w:highlight w:val="yellow"/>
          <w:u w:val="single"/>
        </w:rPr>
        <w:t xml:space="preserve"> temos que pensar na sociedade/ nem sempre a prioridade do governo é da sociedade civil organizada ou mesmo quem faz a ciência</w:t>
      </w:r>
      <w:r w:rsidRPr="00CC0655">
        <w:rPr>
          <w:w w:val="85"/>
          <w:highlight w:val="yellow"/>
          <w:u w:val="single"/>
        </w:rPr>
        <w:t>;</w:t>
      </w:r>
    </w:p>
    <w:p w14:paraId="22D8BFA9" w14:textId="77777777" w:rsidR="00152C0C" w:rsidRPr="00E0142E" w:rsidRDefault="003C5E2D" w:rsidP="003C5E2D">
      <w:pPr>
        <w:pStyle w:val="PargrafodaLista"/>
        <w:tabs>
          <w:tab w:val="left" w:pos="854"/>
        </w:tabs>
        <w:spacing w:before="257" w:line="276" w:lineRule="auto"/>
        <w:ind w:left="854" w:right="142" w:firstLine="0"/>
        <w:rPr>
          <w:w w:val="85"/>
        </w:rPr>
        <w:sectPr w:rsidR="00152C0C" w:rsidRPr="00E0142E">
          <w:headerReference w:type="default" r:id="rId14"/>
          <w:footerReference w:type="default" r:id="rId15"/>
          <w:pgSz w:w="11910" w:h="16840"/>
          <w:pgMar w:top="1600" w:right="992" w:bottom="1160" w:left="992" w:header="240" w:footer="977" w:gutter="0"/>
          <w:pgNumType w:start="15"/>
          <w:cols w:space="720"/>
        </w:sectPr>
      </w:pPr>
      <w:r>
        <w:rPr>
          <w:w w:val="85"/>
        </w:rPr>
        <w:t xml:space="preserve">IX </w:t>
      </w:r>
      <w:r w:rsidR="0083702D" w:rsidRPr="00E0142E">
        <w:rPr>
          <w:w w:val="85"/>
        </w:rPr>
        <w:t xml:space="preserve">Assegurar a sustentabilidade dos resultados por meio da descrição de como os efeitos do projeto serão mantidos após sua conclusão, indicando ações para garantir a continuidade e manutenção dos resultados. </w:t>
      </w:r>
    </w:p>
    <w:p w14:paraId="703D70A6" w14:textId="77777777" w:rsidR="00152C0C" w:rsidRPr="007C582C" w:rsidRDefault="00B91F11" w:rsidP="00B91F11">
      <w:pPr>
        <w:pStyle w:val="Ttulo1"/>
        <w:tabs>
          <w:tab w:val="left" w:pos="305"/>
        </w:tabs>
        <w:ind w:left="993" w:firstLine="0"/>
        <w:rPr>
          <w:rFonts w:ascii="ArialMT" w:hAnsi="ArialMT"/>
          <w:w w:val="80"/>
        </w:rPr>
      </w:pPr>
      <w:bookmarkStart w:id="10" w:name="_bookmark12"/>
      <w:bookmarkEnd w:id="10"/>
      <w:r>
        <w:rPr>
          <w:rFonts w:ascii="ArialMT" w:hAnsi="ArialMT"/>
          <w:w w:val="80"/>
        </w:rPr>
        <w:lastRenderedPageBreak/>
        <w:t>8</w:t>
      </w:r>
      <w:r w:rsidR="007C582C">
        <w:rPr>
          <w:rFonts w:ascii="ArialMT" w:hAnsi="ArialMT"/>
          <w:w w:val="80"/>
        </w:rPr>
        <w:t xml:space="preserve">. </w:t>
      </w:r>
      <w:r w:rsidR="0083702D" w:rsidRPr="007C582C">
        <w:rPr>
          <w:rFonts w:ascii="ArialMT" w:hAnsi="ArialMT"/>
          <w:w w:val="80"/>
        </w:rPr>
        <w:t>EIXOS TEMÁTICOS</w:t>
      </w:r>
    </w:p>
    <w:p w14:paraId="001785FC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217BBF2F" w14:textId="77777777" w:rsidR="00152C0C" w:rsidRDefault="0083702D">
      <w:pPr>
        <w:pStyle w:val="Corpodetexto"/>
        <w:spacing w:line="360" w:lineRule="auto"/>
        <w:ind w:left="141" w:right="141" w:firstLine="852"/>
      </w:pPr>
      <w:r>
        <w:rPr>
          <w:w w:val="80"/>
        </w:rPr>
        <w:t xml:space="preserve">A contemplação das propostas por meio dos recursos do Fundo Estadual de Recursos Hídricos deve estar alinhada aos seus objetivos e ser estruturada em eixos temáticos que visam promover um gerenciamento </w:t>
      </w:r>
      <w:r>
        <w:rPr>
          <w:w w:val="85"/>
        </w:rPr>
        <w:t>eficiente</w:t>
      </w:r>
      <w:r w:rsidR="003C5E2D">
        <w:rPr>
          <w:w w:val="85"/>
        </w:rPr>
        <w:t xml:space="preserve"> </w:t>
      </w:r>
      <w:r>
        <w:rPr>
          <w:w w:val="85"/>
        </w:rPr>
        <w:t>e</w:t>
      </w:r>
      <w:r w:rsidR="003C5E2D">
        <w:rPr>
          <w:w w:val="85"/>
        </w:rPr>
        <w:t xml:space="preserve"> </w:t>
      </w:r>
      <w:r>
        <w:rPr>
          <w:w w:val="85"/>
        </w:rPr>
        <w:t>responsável</w:t>
      </w:r>
      <w:r w:rsidR="003C5E2D">
        <w:rPr>
          <w:w w:val="85"/>
        </w:rPr>
        <w:t xml:space="preserve"> </w:t>
      </w:r>
      <w:r>
        <w:rPr>
          <w:w w:val="85"/>
        </w:rPr>
        <w:t>dos</w:t>
      </w:r>
      <w:r w:rsidR="003C5E2D">
        <w:rPr>
          <w:w w:val="85"/>
        </w:rPr>
        <w:t xml:space="preserve"> </w:t>
      </w:r>
      <w:r>
        <w:rPr>
          <w:w w:val="85"/>
        </w:rPr>
        <w:t>recursos</w:t>
      </w:r>
      <w:r w:rsidR="003C5E2D">
        <w:rPr>
          <w:w w:val="85"/>
        </w:rPr>
        <w:t xml:space="preserve"> </w:t>
      </w:r>
      <w:r>
        <w:rPr>
          <w:w w:val="85"/>
        </w:rPr>
        <w:t>hídricos:</w:t>
      </w:r>
    </w:p>
    <w:p w14:paraId="23622F1E" w14:textId="77777777" w:rsidR="00152C0C" w:rsidRDefault="00152C0C">
      <w:pPr>
        <w:pStyle w:val="Corpodetexto"/>
        <w:spacing w:before="133"/>
        <w:jc w:val="left"/>
      </w:pPr>
    </w:p>
    <w:p w14:paraId="08B64621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line="276" w:lineRule="auto"/>
        <w:ind w:right="144"/>
        <w:jc w:val="both"/>
      </w:pPr>
      <w:r>
        <w:rPr>
          <w:rFonts w:ascii="Arial" w:hAnsi="Arial"/>
          <w:b/>
          <w:w w:val="85"/>
        </w:rPr>
        <w:t xml:space="preserve">Planejamento e gerenciamento de recursos hídricos </w:t>
      </w:r>
      <w:r>
        <w:rPr>
          <w:w w:val="85"/>
        </w:rPr>
        <w:t xml:space="preserve">são fundamentais para assegurar que as </w:t>
      </w:r>
      <w:r>
        <w:rPr>
          <w:w w:val="90"/>
        </w:rPr>
        <w:t xml:space="preserve">demandas sociais, econômicas e ambientais sejam atendidas de maneira equilibrada. Um </w:t>
      </w:r>
      <w:r>
        <w:rPr>
          <w:w w:val="85"/>
        </w:rPr>
        <w:t xml:space="preserve">planejamento eficaz permite a identificação de prioridades, a alocação adequada de recursos e a </w:t>
      </w:r>
      <w:r>
        <w:rPr>
          <w:w w:val="80"/>
        </w:rPr>
        <w:t>implementação de políticas que favoreçam a proteção e a conservação dos mananciais.</w:t>
      </w:r>
    </w:p>
    <w:p w14:paraId="53AD0441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8" w:line="276" w:lineRule="auto"/>
        <w:ind w:right="137" w:hanging="521"/>
        <w:jc w:val="both"/>
      </w:pPr>
      <w:r>
        <w:rPr>
          <w:rFonts w:ascii="Arial" w:hAnsi="Arial"/>
          <w:b/>
          <w:w w:val="80"/>
        </w:rPr>
        <w:t>Gestão de bacias hidrográficas e de recursos hídricos</w:t>
      </w:r>
      <w:r>
        <w:rPr>
          <w:w w:val="80"/>
        </w:rPr>
        <w:t>é outro eixo essencial, pois as bacias são unidades territoriais que interagem de forma complexa com os recursos hídricos. Projetosdirecionados</w:t>
      </w:r>
      <w:r>
        <w:rPr>
          <w:w w:val="85"/>
        </w:rPr>
        <w:t xml:space="preserve">a essa temática são capazes de promover a conservação e proteção da qualidade da água, o uso </w:t>
      </w:r>
      <w:r>
        <w:rPr>
          <w:spacing w:val="-2"/>
          <w:w w:val="85"/>
        </w:rPr>
        <w:t xml:space="preserve">racionaldos recursos hídricos, a recuperação de áreasdegradadase o controle da erosão e cheias, </w:t>
      </w:r>
      <w:r>
        <w:rPr>
          <w:w w:val="85"/>
        </w:rPr>
        <w:t>além de práticas de gestão integrada.</w:t>
      </w:r>
    </w:p>
    <w:p w14:paraId="2F890828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8" w:line="276" w:lineRule="auto"/>
        <w:ind w:right="140" w:hanging="574"/>
        <w:jc w:val="both"/>
      </w:pPr>
      <w:r>
        <w:rPr>
          <w:rFonts w:ascii="Arial" w:hAnsi="Arial"/>
          <w:b/>
          <w:w w:val="85"/>
        </w:rPr>
        <w:t xml:space="preserve">Monitoramento qualitativo e quantitativo dos recursos hídricos </w:t>
      </w:r>
      <w:r>
        <w:rPr>
          <w:w w:val="85"/>
        </w:rPr>
        <w:t xml:space="preserve">é fundamental para garantir a sustentabilidade dos ecossistemas e a disponibilidade de água para os usos múltiplos, além de </w:t>
      </w:r>
      <w:r>
        <w:rPr>
          <w:w w:val="90"/>
        </w:rPr>
        <w:t xml:space="preserve">possibilitar a identificação dos impactos das atividades humanas nos recursos hídricos. A </w:t>
      </w:r>
      <w:r>
        <w:rPr>
          <w:w w:val="85"/>
        </w:rPr>
        <w:t xml:space="preserve">implementaçãodesistemasdemonitoramentoeficazespermiteadetecçãoprecocedeproblemas, </w:t>
      </w:r>
      <w:r>
        <w:rPr>
          <w:w w:val="80"/>
        </w:rPr>
        <w:t>como a poluição e a escassez hídrica, possibilitando intervenções rápidas e adequadas.</w:t>
      </w:r>
    </w:p>
    <w:p w14:paraId="370AB881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7" w:line="276" w:lineRule="auto"/>
        <w:ind w:right="138" w:hanging="598"/>
        <w:jc w:val="both"/>
      </w:pPr>
      <w:r>
        <w:rPr>
          <w:rFonts w:ascii="Arial" w:hAnsi="Arial"/>
          <w:b/>
          <w:w w:val="80"/>
        </w:rPr>
        <w:t>Conservação e proteção dos recursos hídricos</w:t>
      </w:r>
      <w:r>
        <w:rPr>
          <w:w w:val="80"/>
        </w:rPr>
        <w:t>devem ser priorizadas em todos os projetos, com ações que visem conservar as fontes de água,</w:t>
      </w:r>
      <w:r w:rsidR="00D75EEE">
        <w:rPr>
          <w:w w:val="80"/>
        </w:rPr>
        <w:t xml:space="preserve"> </w:t>
      </w:r>
      <w:r w:rsidR="00D75EEE" w:rsidRPr="00D75EEE">
        <w:rPr>
          <w:b/>
          <w:w w:val="80"/>
          <w:highlight w:val="yellow"/>
        </w:rPr>
        <w:t>conservar as fontes/ nascentes de água</w:t>
      </w:r>
      <w:r w:rsidR="00D75EEE" w:rsidRPr="00D75EEE">
        <w:rPr>
          <w:w w:val="80"/>
          <w:highlight w:val="yellow"/>
        </w:rPr>
        <w:t xml:space="preserve"> </w:t>
      </w:r>
      <w:r w:rsidR="00D75EEE" w:rsidRPr="00D75EEE">
        <w:rPr>
          <w:b/>
          <w:w w:val="80"/>
          <w:highlight w:val="yellow"/>
        </w:rPr>
        <w:t>as zonas de</w:t>
      </w:r>
      <w:r w:rsidRPr="00D75EEE">
        <w:rPr>
          <w:b/>
          <w:w w:val="80"/>
          <w:highlight w:val="yellow"/>
        </w:rPr>
        <w:t xml:space="preserve"> mananciais</w:t>
      </w:r>
      <w:r w:rsidRPr="00D75EEE">
        <w:rPr>
          <w:b/>
          <w:w w:val="80"/>
        </w:rPr>
        <w:t>,</w:t>
      </w:r>
      <w:r>
        <w:rPr>
          <w:w w:val="80"/>
        </w:rPr>
        <w:t xml:space="preserve"> as áreas de recarga e os ecossistemas associados. Isso é fundamental não apenas para a manutenção da qualidade da água, mas também </w:t>
      </w:r>
      <w:r>
        <w:rPr>
          <w:w w:val="85"/>
        </w:rPr>
        <w:t>paraamitigaçãodosimpactosdasmudançasclimáticas.</w:t>
      </w:r>
    </w:p>
    <w:p w14:paraId="3154FBC4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8" w:line="276" w:lineRule="auto"/>
        <w:ind w:right="141" w:hanging="543"/>
        <w:jc w:val="both"/>
      </w:pPr>
      <w:r>
        <w:rPr>
          <w:rFonts w:ascii="Arial" w:hAnsi="Arial"/>
          <w:b/>
          <w:w w:val="80"/>
        </w:rPr>
        <w:t>Conservação e proteção dos recursos hídricos voltadas para obras e serviços</w:t>
      </w:r>
      <w:r w:rsidR="00D75EEE">
        <w:rPr>
          <w:rFonts w:ascii="Arial" w:hAnsi="Arial"/>
          <w:b/>
          <w:w w:val="80"/>
        </w:rPr>
        <w:t xml:space="preserve"> </w:t>
      </w:r>
      <w:r>
        <w:rPr>
          <w:w w:val="80"/>
        </w:rPr>
        <w:t xml:space="preserve">deve garantir queas intervenções realizadas respeitem o princípio da sustentabilidade. Obras de infraestrutura hídrica, </w:t>
      </w:r>
      <w:r>
        <w:rPr>
          <w:w w:val="85"/>
        </w:rPr>
        <w:t xml:space="preserve">quando bem planejadas e executadas, podem gerar benefícios significativos, como a melhoria do </w:t>
      </w:r>
      <w:r>
        <w:rPr>
          <w:spacing w:val="-2"/>
          <w:w w:val="85"/>
        </w:rPr>
        <w:t>abastecimento de águae aredução do risco de enchentes e erosão do solo.</w:t>
      </w:r>
    </w:p>
    <w:p w14:paraId="244B4BF2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4"/>
        </w:tabs>
        <w:spacing w:before="118" w:line="276" w:lineRule="auto"/>
        <w:ind w:right="145" w:hanging="598"/>
        <w:jc w:val="both"/>
      </w:pPr>
      <w:r>
        <w:rPr>
          <w:rFonts w:ascii="Arial" w:hAnsi="Arial"/>
          <w:b/>
          <w:spacing w:val="-2"/>
          <w:w w:val="85"/>
        </w:rPr>
        <w:t xml:space="preserve">Usos múltiplos da água </w:t>
      </w:r>
      <w:r>
        <w:rPr>
          <w:spacing w:val="-2"/>
          <w:w w:val="85"/>
        </w:rPr>
        <w:t xml:space="preserve">a integração é vital para garantir que diferentes setores (como agricultura, indústria e abastecimento urbano) possam coexistir de forma equilibrada. Projetos que promovem a </w:t>
      </w:r>
      <w:r>
        <w:rPr>
          <w:spacing w:val="-2"/>
          <w:w w:val="90"/>
        </w:rPr>
        <w:t xml:space="preserve">gestãointegradadosrecursoshídricos,considerandoasnecessidadeseimpactosdetodosos </w:t>
      </w:r>
      <w:r>
        <w:rPr>
          <w:spacing w:val="-2"/>
          <w:w w:val="85"/>
        </w:rPr>
        <w:t>usuários, relevantes para uma utilização mais eficiente e sustentável da água.</w:t>
      </w:r>
    </w:p>
    <w:p w14:paraId="77AD5029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5" w:line="276" w:lineRule="auto"/>
        <w:ind w:right="138" w:hanging="651"/>
        <w:jc w:val="both"/>
      </w:pPr>
      <w:r>
        <w:rPr>
          <w:rFonts w:ascii="Arial" w:hAnsi="Arial"/>
          <w:b/>
          <w:w w:val="80"/>
        </w:rPr>
        <w:t xml:space="preserve">Adaptação às mudanças climáticas </w:t>
      </w:r>
      <w:r>
        <w:rPr>
          <w:w w:val="80"/>
        </w:rPr>
        <w:t xml:space="preserve">deve ser uma prioridade em projetos relacionados aos recursos </w:t>
      </w:r>
      <w:r>
        <w:rPr>
          <w:spacing w:val="-2"/>
          <w:w w:val="85"/>
        </w:rPr>
        <w:t xml:space="preserve">hídricos. Iniciativas que procuram identificar e mitigar os impactos das mudanças climáticas sobre a </w:t>
      </w:r>
      <w:r>
        <w:rPr>
          <w:w w:val="80"/>
        </w:rPr>
        <w:t xml:space="preserve">disponibilidade e qualidade da água, além de promover a resiliência das comunidades e ecossistemas, </w:t>
      </w:r>
      <w:r>
        <w:rPr>
          <w:w w:val="85"/>
        </w:rPr>
        <w:t>sãofundamentaisparaasegurançahídricaalongoprazo.</w:t>
      </w:r>
    </w:p>
    <w:p w14:paraId="4EE93F83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8" w:line="276" w:lineRule="auto"/>
        <w:ind w:right="138" w:hanging="706"/>
        <w:jc w:val="both"/>
      </w:pPr>
      <w:r>
        <w:rPr>
          <w:rFonts w:ascii="Arial" w:hAnsi="Arial"/>
          <w:b/>
          <w:w w:val="80"/>
        </w:rPr>
        <w:t xml:space="preserve">Educação e Conscientização </w:t>
      </w:r>
      <w:r>
        <w:rPr>
          <w:w w:val="80"/>
        </w:rPr>
        <w:t xml:space="preserve">são cruciais para engajar a população na proteção e no uso sustentável </w:t>
      </w:r>
      <w:r>
        <w:rPr>
          <w:w w:val="85"/>
        </w:rPr>
        <w:t>dosrecursoshídricos.Projetosquepromovemcampanhaseducativas,oficinaseeventosde</w:t>
      </w:r>
    </w:p>
    <w:p w14:paraId="65365FED" w14:textId="77777777" w:rsidR="00152C0C" w:rsidRDefault="00152C0C">
      <w:pPr>
        <w:pStyle w:val="PargrafodaLista"/>
        <w:spacing w:line="276" w:lineRule="auto"/>
        <w:sectPr w:rsidR="00152C0C">
          <w:pgSz w:w="11910" w:h="16840"/>
          <w:pgMar w:top="1600" w:right="992" w:bottom="1200" w:left="992" w:header="240" w:footer="977" w:gutter="0"/>
          <w:cols w:space="720"/>
        </w:sectPr>
      </w:pPr>
    </w:p>
    <w:p w14:paraId="720AF10B" w14:textId="77777777" w:rsidR="00152C0C" w:rsidRDefault="0083702D">
      <w:pPr>
        <w:pStyle w:val="Corpodetexto"/>
        <w:spacing w:before="89" w:line="276" w:lineRule="auto"/>
        <w:ind w:left="854" w:right="149"/>
      </w:pPr>
      <w:r>
        <w:rPr>
          <w:w w:val="80"/>
        </w:rPr>
        <w:lastRenderedPageBreak/>
        <w:t xml:space="preserve">sensibilizaçãoajudamaformarumaculturaderespeitoecuidadocomaágua,capacitandocidadãos </w:t>
      </w:r>
      <w:r>
        <w:rPr>
          <w:w w:val="85"/>
        </w:rPr>
        <w:t>aadotarempráticassustentáveisemseudiaadia.</w:t>
      </w:r>
    </w:p>
    <w:p w14:paraId="28CE2D0E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9" w:line="276" w:lineRule="auto"/>
        <w:ind w:right="138" w:hanging="598"/>
        <w:jc w:val="both"/>
      </w:pPr>
      <w:r>
        <w:rPr>
          <w:rFonts w:ascii="Arial" w:hAnsi="Arial"/>
          <w:b/>
          <w:w w:val="80"/>
        </w:rPr>
        <w:t>TecnologiaeInovação</w:t>
      </w:r>
      <w:r>
        <w:rPr>
          <w:w w:val="80"/>
        </w:rPr>
        <w:t xml:space="preserve">sãofundamentaisparaodesenvolvimentodenovassoluçõesquemelhorema gestão e o uso de recursos hídricos. Incentivar a pesquisa sobre tecnologias de tratamento de água, </w:t>
      </w:r>
      <w:r>
        <w:rPr>
          <w:w w:val="90"/>
        </w:rPr>
        <w:t xml:space="preserve">eficiência hídrica e recuperação de áreas degradadas pode trazer avanços significativos na </w:t>
      </w:r>
      <w:r>
        <w:rPr>
          <w:spacing w:val="-2"/>
          <w:w w:val="90"/>
        </w:rPr>
        <w:t xml:space="preserve">conservaçãoeusosustentáveldaágua.Alémdaimplementaçãodetecnologiasparagestãoe </w:t>
      </w:r>
      <w:r>
        <w:rPr>
          <w:w w:val="85"/>
        </w:rPr>
        <w:t>divulgação de informação.</w:t>
      </w:r>
    </w:p>
    <w:p w14:paraId="08A347E2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5" w:line="276" w:lineRule="auto"/>
        <w:ind w:right="146" w:hanging="543"/>
        <w:jc w:val="both"/>
      </w:pPr>
      <w:r>
        <w:rPr>
          <w:rFonts w:ascii="Arial" w:hAnsi="Arial"/>
          <w:b/>
          <w:w w:val="85"/>
        </w:rPr>
        <w:t xml:space="preserve">Formação e Capacitação </w:t>
      </w:r>
      <w:r>
        <w:rPr>
          <w:w w:val="85"/>
        </w:rPr>
        <w:t xml:space="preserve">são essenciais para garantir que todos os envolvidos, desde gestores </w:t>
      </w:r>
      <w:r>
        <w:rPr>
          <w:spacing w:val="-2"/>
          <w:w w:val="85"/>
        </w:rPr>
        <w:t xml:space="preserve">públicos até cidadãos comuns, desenvolvam competências e habilidades e tenham o conhecimento </w:t>
      </w:r>
      <w:r>
        <w:rPr>
          <w:w w:val="85"/>
        </w:rPr>
        <w:t>necessárioparaagirdeformaresponsáveleeficaznaproteçãoeconservaçãodaágua.Bolsasde estudo e capacitação técnica para formação de profissionais especializados na área de recursos hídricossãoinvestimentosemumagestãoeficienteeeficaz.</w:t>
      </w:r>
    </w:p>
    <w:p w14:paraId="7B095BC0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4"/>
        </w:tabs>
        <w:spacing w:before="117" w:line="276" w:lineRule="auto"/>
        <w:ind w:right="142" w:hanging="598"/>
        <w:jc w:val="both"/>
      </w:pPr>
      <w:r>
        <w:rPr>
          <w:rFonts w:ascii="Arial" w:hAnsi="Arial"/>
          <w:b/>
          <w:w w:val="80"/>
        </w:rPr>
        <w:t>Eventos e Mobilização</w:t>
      </w:r>
      <w:r w:rsidR="003C5E2D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Social</w:t>
      </w:r>
      <w:r>
        <w:rPr>
          <w:w w:val="80"/>
        </w:rPr>
        <w:t>são cruciais para construiruma cultura de cuidado egestão responsável dos recursos hídricos, fortalecendo a colaboração entre diferentes setores da sociedade e promovendoa sustentabilidade a longo prazo. Organização de eventos, seminários e workshops para promover a discussão e o engajamento da sociedade na gestão da água são fundamentais para ampliar o acesso</w:t>
      </w:r>
      <w:r>
        <w:rPr>
          <w:w w:val="85"/>
        </w:rPr>
        <w:t>asinformaçõeseelevaroníveldasdiscussões.</w:t>
      </w:r>
    </w:p>
    <w:p w14:paraId="3111CCDC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8" w:line="276" w:lineRule="auto"/>
        <w:ind w:right="139" w:hanging="651"/>
        <w:jc w:val="both"/>
      </w:pPr>
      <w:r>
        <w:rPr>
          <w:rFonts w:ascii="Arial" w:hAnsi="Arial"/>
          <w:b/>
          <w:w w:val="85"/>
        </w:rPr>
        <w:t>PolíticasPúblicaseGovernança</w:t>
      </w:r>
      <w:r>
        <w:rPr>
          <w:w w:val="85"/>
        </w:rPr>
        <w:t xml:space="preserve">sãoessenciaisparagarantirqueagestãodosrecursoshídricos </w:t>
      </w:r>
      <w:r>
        <w:rPr>
          <w:w w:val="80"/>
        </w:rPr>
        <w:t xml:space="preserve">seja transparente e inclusiva, fortalecendo a governança pública da água e implementação de políticas </w:t>
      </w:r>
      <w:r>
        <w:rPr>
          <w:w w:val="90"/>
        </w:rPr>
        <w:t xml:space="preserve">efetivas. Projetosque promovem a participação de </w:t>
      </w:r>
      <w:r>
        <w:rPr>
          <w:rFonts w:ascii="Arial" w:hAnsi="Arial"/>
          <w:i/>
          <w:w w:val="90"/>
        </w:rPr>
        <w:t xml:space="preserve">stakeholders </w:t>
      </w:r>
      <w:r>
        <w:rPr>
          <w:w w:val="90"/>
        </w:rPr>
        <w:t xml:space="preserve">e dossetores envolvidosna </w:t>
      </w:r>
      <w:r>
        <w:rPr>
          <w:w w:val="80"/>
        </w:rPr>
        <w:t xml:space="preserve">formulaçãoeimplementaçãodepolíticaspúblicasresultamempráticasmaisadequadaseadaptadas </w:t>
      </w:r>
      <w:r>
        <w:rPr>
          <w:w w:val="90"/>
        </w:rPr>
        <w:t>à realidade.</w:t>
      </w:r>
    </w:p>
    <w:p w14:paraId="12ECF45C" w14:textId="77777777" w:rsidR="00152C0C" w:rsidRDefault="0083702D">
      <w:pPr>
        <w:pStyle w:val="Corpodetexto"/>
        <w:spacing w:before="237" w:line="360" w:lineRule="auto"/>
        <w:ind w:left="141" w:right="137" w:firstLine="852"/>
      </w:pPr>
      <w:r>
        <w:rPr>
          <w:w w:val="80"/>
        </w:rPr>
        <w:t>Esses eixos podem ser combinados nas propostas, buscando abordar de forma integrada a gestão e</w:t>
      </w:r>
      <w:r>
        <w:rPr>
          <w:w w:val="85"/>
        </w:rPr>
        <w:t xml:space="preserve">a conservação dos recursos hídricos. Também poderão ser apresentadas propostas com eixo temático </w:t>
      </w:r>
      <w:r>
        <w:rPr>
          <w:w w:val="80"/>
        </w:rPr>
        <w:t>diferente do apresentado neste</w:t>
      </w:r>
      <w:r>
        <w:rPr>
          <w:rFonts w:ascii="Arial" w:hAnsi="Arial"/>
          <w:b/>
          <w:i/>
          <w:w w:val="80"/>
        </w:rPr>
        <w:t xml:space="preserve">Manual de Operações do Fundo Estadual de Recursos Hídricos – FRHI/PR, </w:t>
      </w:r>
      <w:r>
        <w:rPr>
          <w:w w:val="85"/>
        </w:rPr>
        <w:t xml:space="preserve">desdequetenhamaderênciaaosobjetivosdoFundoemediantejustificativacomembasamentotécnico.A </w:t>
      </w:r>
      <w:r>
        <w:rPr>
          <w:w w:val="80"/>
        </w:rPr>
        <w:t xml:space="preserve">Comissão de Avaliação ficará responsável por analisar a justificativa e consentir a continuidade da proposta no </w:t>
      </w:r>
      <w:r>
        <w:rPr>
          <w:spacing w:val="-2"/>
          <w:w w:val="90"/>
        </w:rPr>
        <w:t>processo.</w:t>
      </w:r>
    </w:p>
    <w:p w14:paraId="27671822" w14:textId="77777777" w:rsidR="00152C0C" w:rsidRDefault="00152C0C">
      <w:pPr>
        <w:pStyle w:val="Corpodetexto"/>
        <w:spacing w:line="360" w:lineRule="auto"/>
      </w:pPr>
    </w:p>
    <w:p w14:paraId="3915985C" w14:textId="77777777" w:rsidR="009072E9" w:rsidRDefault="009072E9">
      <w:pPr>
        <w:pStyle w:val="Corpodetexto"/>
        <w:spacing w:line="360" w:lineRule="auto"/>
      </w:pPr>
    </w:p>
    <w:p w14:paraId="0C82CA41" w14:textId="77777777" w:rsidR="009072E9" w:rsidRDefault="009072E9">
      <w:pPr>
        <w:pStyle w:val="Corpodetexto"/>
        <w:spacing w:line="360" w:lineRule="auto"/>
      </w:pPr>
    </w:p>
    <w:p w14:paraId="1095E85F" w14:textId="77777777" w:rsidR="009072E9" w:rsidRDefault="009072E9">
      <w:pPr>
        <w:pStyle w:val="Corpodetexto"/>
        <w:spacing w:line="360" w:lineRule="auto"/>
      </w:pPr>
    </w:p>
    <w:p w14:paraId="6200464C" w14:textId="77777777" w:rsidR="009072E9" w:rsidRDefault="009072E9">
      <w:pPr>
        <w:pStyle w:val="Corpodetexto"/>
        <w:spacing w:line="360" w:lineRule="auto"/>
      </w:pPr>
    </w:p>
    <w:p w14:paraId="3F95BDE2" w14:textId="77777777" w:rsidR="009072E9" w:rsidRDefault="009072E9">
      <w:pPr>
        <w:pStyle w:val="Corpodetexto"/>
        <w:spacing w:line="360" w:lineRule="auto"/>
      </w:pPr>
    </w:p>
    <w:p w14:paraId="6EA24CA2" w14:textId="77777777" w:rsidR="009072E9" w:rsidRDefault="009072E9" w:rsidP="009072E9">
      <w:pPr>
        <w:pStyle w:val="Ttulo1"/>
        <w:tabs>
          <w:tab w:val="left" w:pos="305"/>
        </w:tabs>
        <w:ind w:left="305" w:firstLine="0"/>
        <w:jc w:val="right"/>
      </w:pPr>
      <w:bookmarkStart w:id="11" w:name="_bookmark13"/>
      <w:bookmarkEnd w:id="11"/>
    </w:p>
    <w:p w14:paraId="6362D245" w14:textId="77777777" w:rsidR="009072E9" w:rsidRDefault="009072E9" w:rsidP="009072E9">
      <w:pPr>
        <w:pStyle w:val="Ttulo1"/>
        <w:tabs>
          <w:tab w:val="left" w:pos="305"/>
        </w:tabs>
        <w:ind w:left="305" w:firstLine="0"/>
        <w:jc w:val="right"/>
      </w:pPr>
    </w:p>
    <w:p w14:paraId="61297ECD" w14:textId="77777777" w:rsidR="009072E9" w:rsidRPr="009072E9" w:rsidRDefault="009072E9" w:rsidP="009072E9">
      <w:pPr>
        <w:pStyle w:val="Ttulo1"/>
        <w:tabs>
          <w:tab w:val="left" w:pos="305"/>
        </w:tabs>
        <w:ind w:left="305" w:firstLine="0"/>
        <w:jc w:val="right"/>
      </w:pPr>
    </w:p>
    <w:p w14:paraId="0FF2613B" w14:textId="77777777" w:rsidR="00152C0C" w:rsidRPr="007C582C" w:rsidRDefault="00B91F11" w:rsidP="00B91F11">
      <w:pPr>
        <w:pStyle w:val="Ttulo1"/>
        <w:tabs>
          <w:tab w:val="left" w:pos="305"/>
        </w:tabs>
        <w:ind w:left="993" w:firstLine="0"/>
        <w:rPr>
          <w:rFonts w:ascii="ArialMT" w:hAnsi="ArialMT"/>
          <w:w w:val="80"/>
        </w:rPr>
      </w:pPr>
      <w:r>
        <w:rPr>
          <w:rFonts w:ascii="ArialMT" w:hAnsi="ArialMT"/>
          <w:w w:val="80"/>
        </w:rPr>
        <w:lastRenderedPageBreak/>
        <w:t>9</w:t>
      </w:r>
      <w:r w:rsidR="007C582C">
        <w:rPr>
          <w:rFonts w:ascii="ArialMT" w:hAnsi="ArialMT"/>
          <w:w w:val="80"/>
        </w:rPr>
        <w:t xml:space="preserve">. </w:t>
      </w:r>
      <w:r w:rsidR="0083702D" w:rsidRPr="007C582C">
        <w:rPr>
          <w:rFonts w:ascii="ArialMT" w:hAnsi="ArialMT"/>
          <w:w w:val="80"/>
        </w:rPr>
        <w:t>PRAZOS</w:t>
      </w:r>
    </w:p>
    <w:p w14:paraId="6088D758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7CBA2CAC" w14:textId="77777777" w:rsidR="00152C0C" w:rsidRDefault="0083702D">
      <w:pPr>
        <w:pStyle w:val="Corpodetexto"/>
        <w:spacing w:line="360" w:lineRule="auto"/>
        <w:ind w:left="141" w:right="151" w:firstLine="852"/>
      </w:pPr>
      <w:r>
        <w:rPr>
          <w:w w:val="85"/>
        </w:rPr>
        <w:t>OsprazosaseremobservadosnoâmbitodesteManualdeOperaçõesestãodetalhadosaseguir, abrangendotodasasetapasessenciaisdoprocesso:</w:t>
      </w:r>
    </w:p>
    <w:p w14:paraId="0D50BD4C" w14:textId="77777777" w:rsidR="00152C0C" w:rsidRDefault="00152C0C">
      <w:pPr>
        <w:pStyle w:val="Corpodetexto"/>
        <w:spacing w:before="134"/>
        <w:jc w:val="left"/>
      </w:pPr>
    </w:p>
    <w:p w14:paraId="6D7AB4FE" w14:textId="77777777" w:rsidR="00152C0C" w:rsidRDefault="0083702D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right="143"/>
        <w:jc w:val="both"/>
      </w:pPr>
      <w:r>
        <w:rPr>
          <w:rFonts w:ascii="Arial" w:hAnsi="Arial"/>
          <w:b/>
          <w:w w:val="85"/>
        </w:rPr>
        <w:t>Submissãode propostas</w:t>
      </w:r>
      <w:r>
        <w:rPr>
          <w:w w:val="85"/>
        </w:rPr>
        <w:t xml:space="preserve">:até o </w:t>
      </w:r>
      <w:r>
        <w:rPr>
          <w:rFonts w:ascii="Arial" w:hAnsi="Arial"/>
          <w:b/>
          <w:w w:val="85"/>
        </w:rPr>
        <w:t>dia 31 de maio</w:t>
      </w:r>
      <w:r>
        <w:rPr>
          <w:w w:val="85"/>
        </w:rPr>
        <w:t xml:space="preserve">,para análise e possívelinclusão da propostano Plano de Aplicação do ano subsequente. Após essa data, somente serão incluídas no Plano as propostas consideradas urgentes ou emergenciais e de grande relevância para o </w:t>
      </w:r>
      <w:r w:rsidR="002B4C8A">
        <w:rPr>
          <w:w w:val="85"/>
        </w:rPr>
        <w:t>Ó</w:t>
      </w:r>
      <w:r>
        <w:rPr>
          <w:w w:val="85"/>
        </w:rPr>
        <w:t xml:space="preserve">rgão </w:t>
      </w:r>
      <w:r w:rsidR="002B4C8A">
        <w:rPr>
          <w:w w:val="85"/>
        </w:rPr>
        <w:t>G</w:t>
      </w:r>
      <w:r>
        <w:rPr>
          <w:w w:val="85"/>
        </w:rPr>
        <w:t xml:space="preserve">estor, </w:t>
      </w:r>
      <w:r w:rsidRPr="0039026F">
        <w:rPr>
          <w:w w:val="80"/>
        </w:rPr>
        <w:t>mediante aprovação do Conselho Estadual</w:t>
      </w:r>
      <w:r>
        <w:rPr>
          <w:w w:val="80"/>
        </w:rPr>
        <w:t xml:space="preserve"> de Recursos Hídricos em reunião extraordinária. Em casos em que a proposta não seja considerada urgente ou emergencial e de grande relevância, será incluída </w:t>
      </w:r>
      <w:r>
        <w:rPr>
          <w:w w:val="85"/>
        </w:rPr>
        <w:t>naanáliseparaoanoseguinteaoanosubsequente.</w:t>
      </w:r>
    </w:p>
    <w:p w14:paraId="177E70CF" w14:textId="77777777" w:rsidR="00152C0C" w:rsidRDefault="00152C0C">
      <w:pPr>
        <w:pStyle w:val="PargrafodaLista"/>
        <w:tabs>
          <w:tab w:val="left" w:pos="859"/>
          <w:tab w:val="left" w:pos="861"/>
        </w:tabs>
        <w:spacing w:line="360" w:lineRule="auto"/>
        <w:ind w:left="861" w:right="143" w:firstLine="0"/>
        <w:jc w:val="right"/>
      </w:pPr>
    </w:p>
    <w:p w14:paraId="68BA647A" w14:textId="77777777" w:rsidR="00152C0C" w:rsidRDefault="0083702D">
      <w:pPr>
        <w:pStyle w:val="PargrafodaLista"/>
        <w:numPr>
          <w:ilvl w:val="0"/>
          <w:numId w:val="3"/>
        </w:numPr>
        <w:tabs>
          <w:tab w:val="left" w:pos="858"/>
          <w:tab w:val="left" w:pos="861"/>
        </w:tabs>
        <w:spacing w:line="360" w:lineRule="auto"/>
        <w:ind w:right="138" w:hanging="524"/>
        <w:jc w:val="both"/>
      </w:pPr>
      <w:r>
        <w:rPr>
          <w:rFonts w:ascii="Arial" w:hAnsi="Arial"/>
          <w:b/>
          <w:w w:val="85"/>
        </w:rPr>
        <w:t>EnviodoPlanodeAplicaçãoparaoConselhoEstadualdeRecursosHídricos:</w:t>
      </w:r>
      <w:r>
        <w:rPr>
          <w:w w:val="85"/>
        </w:rPr>
        <w:t>atéodia</w:t>
      </w:r>
      <w:r>
        <w:rPr>
          <w:rFonts w:ascii="Arial" w:hAnsi="Arial"/>
          <w:b/>
          <w:w w:val="85"/>
        </w:rPr>
        <w:t>30de junho</w:t>
      </w:r>
      <w:r>
        <w:rPr>
          <w:w w:val="85"/>
        </w:rPr>
        <w:t>doanoanterioraoiníciodaexecuçãodaproposta.</w:t>
      </w:r>
    </w:p>
    <w:p w14:paraId="51AD8DC3" w14:textId="77777777" w:rsidR="00152C0C" w:rsidRDefault="0083702D">
      <w:pPr>
        <w:pStyle w:val="PargrafodaLista"/>
        <w:numPr>
          <w:ilvl w:val="0"/>
          <w:numId w:val="3"/>
        </w:numPr>
        <w:tabs>
          <w:tab w:val="left" w:pos="858"/>
          <w:tab w:val="left" w:pos="861"/>
        </w:tabs>
        <w:spacing w:line="360" w:lineRule="auto"/>
        <w:ind w:right="141" w:hanging="579"/>
        <w:jc w:val="both"/>
      </w:pPr>
      <w:r>
        <w:rPr>
          <w:rFonts w:ascii="Arial" w:hAnsi="Arial"/>
          <w:b/>
          <w:w w:val="80"/>
        </w:rPr>
        <w:t>Envio dos relatórios periódicos pelo proponente:</w:t>
      </w:r>
      <w:r>
        <w:rPr>
          <w:w w:val="80"/>
          <w:u w:val="single"/>
        </w:rPr>
        <w:t>semestralmente</w:t>
      </w:r>
      <w:r>
        <w:rPr>
          <w:w w:val="80"/>
        </w:rPr>
        <w:t xml:space="preserve">, a partir do início da execução do </w:t>
      </w:r>
      <w:r>
        <w:rPr>
          <w:spacing w:val="-2"/>
          <w:w w:val="90"/>
        </w:rPr>
        <w:t>projeto/ação;</w:t>
      </w:r>
    </w:p>
    <w:p w14:paraId="0A244BD5" w14:textId="77777777" w:rsidR="00152C0C" w:rsidRPr="007C582C" w:rsidRDefault="0083702D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right="140" w:hanging="600"/>
        <w:jc w:val="both"/>
      </w:pPr>
      <w:r>
        <w:rPr>
          <w:rFonts w:ascii="Arial" w:hAnsi="Arial"/>
          <w:b/>
          <w:w w:val="80"/>
        </w:rPr>
        <w:t xml:space="preserve">Envio da documentação necessária (licitações, contratos, notas fiscais, listas de participantes, dadosdosbolsistas,entreoutrosdocumentospertinentes),viae-protocolo,paraaprestaçãode contas pelo proponente: </w:t>
      </w:r>
      <w:r>
        <w:rPr>
          <w:w w:val="80"/>
        </w:rPr>
        <w:t xml:space="preserve">até o dia </w:t>
      </w:r>
      <w:r>
        <w:rPr>
          <w:rFonts w:ascii="Arial" w:hAnsi="Arial"/>
          <w:b/>
          <w:w w:val="80"/>
        </w:rPr>
        <w:t>31 de janeiro</w:t>
      </w:r>
      <w:r>
        <w:rPr>
          <w:w w:val="80"/>
        </w:rPr>
        <w:t xml:space="preserve">, do </w:t>
      </w:r>
      <w:r w:rsidRPr="007C582C">
        <w:rPr>
          <w:w w:val="80"/>
        </w:rPr>
        <w:t>ano seguinte à ap</w:t>
      </w:r>
      <w:r w:rsidR="00F60217">
        <w:rPr>
          <w:w w:val="80"/>
        </w:rPr>
        <w:t>r</w:t>
      </w:r>
      <w:r w:rsidR="007C582C" w:rsidRPr="007C582C">
        <w:rPr>
          <w:w w:val="80"/>
        </w:rPr>
        <w:t>ovação</w:t>
      </w:r>
      <w:r w:rsidRPr="007C582C">
        <w:rPr>
          <w:w w:val="80"/>
        </w:rPr>
        <w:t xml:space="preserve"> da proposta pelo </w:t>
      </w:r>
      <w:r w:rsidRPr="007C582C">
        <w:rPr>
          <w:spacing w:val="-2"/>
          <w:w w:val="90"/>
        </w:rPr>
        <w:t>CERH/PR;</w:t>
      </w:r>
    </w:p>
    <w:p w14:paraId="2D7DE3A0" w14:textId="77777777" w:rsidR="00152C0C" w:rsidRDefault="0083702D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right="139" w:hanging="545"/>
        <w:jc w:val="both"/>
      </w:pPr>
      <w:r w:rsidRPr="007C582C">
        <w:rPr>
          <w:rFonts w:ascii="Arial" w:hAnsi="Arial"/>
          <w:b/>
          <w:spacing w:val="-2"/>
          <w:w w:val="85"/>
        </w:rPr>
        <w:t>Apreciação de contas dos recursos repassados:</w:t>
      </w:r>
      <w:r w:rsidRPr="007C582C">
        <w:rPr>
          <w:spacing w:val="-2"/>
          <w:w w:val="85"/>
        </w:rPr>
        <w:t xml:space="preserve">deve ser enviada para apreciação pelo Conselho </w:t>
      </w:r>
      <w:r w:rsidRPr="007C582C">
        <w:rPr>
          <w:w w:val="80"/>
        </w:rPr>
        <w:t xml:space="preserve">Estadual de Recursos Hídricos até o </w:t>
      </w:r>
      <w:r w:rsidRPr="007C582C">
        <w:rPr>
          <w:rFonts w:ascii="Arial" w:hAnsi="Arial"/>
          <w:b/>
          <w:w w:val="80"/>
        </w:rPr>
        <w:t xml:space="preserve">dia 28 de fevereiro </w:t>
      </w:r>
      <w:r w:rsidRPr="007C582C">
        <w:rPr>
          <w:w w:val="80"/>
        </w:rPr>
        <w:t>do ano seguinte à apreciação</w:t>
      </w:r>
      <w:r>
        <w:rPr>
          <w:w w:val="80"/>
        </w:rPr>
        <w:t xml:space="preserve"> da proposta, e </w:t>
      </w:r>
      <w:r>
        <w:rPr>
          <w:w w:val="85"/>
        </w:rPr>
        <w:t>publicadaaté</w:t>
      </w:r>
      <w:r>
        <w:rPr>
          <w:rFonts w:ascii="Arial" w:hAnsi="Arial"/>
          <w:b/>
          <w:w w:val="85"/>
        </w:rPr>
        <w:t>31demarço</w:t>
      </w:r>
      <w:r>
        <w:rPr>
          <w:w w:val="85"/>
        </w:rPr>
        <w:t>doanosubsequente.</w:t>
      </w:r>
    </w:p>
    <w:p w14:paraId="51924246" w14:textId="77777777" w:rsidR="00152C0C" w:rsidRDefault="00152C0C">
      <w:pPr>
        <w:pStyle w:val="Corpodetexto"/>
        <w:spacing w:before="123"/>
        <w:jc w:val="left"/>
      </w:pPr>
    </w:p>
    <w:p w14:paraId="73054667" w14:textId="77777777" w:rsidR="00152C0C" w:rsidRPr="007C582C" w:rsidRDefault="0083702D" w:rsidP="007C582C">
      <w:pPr>
        <w:pStyle w:val="Corpodetexto"/>
        <w:spacing w:line="360" w:lineRule="auto"/>
        <w:ind w:left="141" w:right="151" w:firstLine="852"/>
        <w:rPr>
          <w:w w:val="85"/>
        </w:rPr>
      </w:pPr>
      <w:r w:rsidRPr="007C582C">
        <w:rPr>
          <w:w w:val="85"/>
        </w:rPr>
        <w:t>Quaisquer alterações nos projetos/ações, desde que não sejam do objeto, deverão ser encaminhadas pelo proponente à GEBH imediatamente após identificação da necessidade. Ressaltamos que o objeto da proposta nunca poderá ser alterado.</w:t>
      </w:r>
    </w:p>
    <w:p w14:paraId="2C6AC87E" w14:textId="77777777" w:rsidR="00152C0C" w:rsidRDefault="00152C0C">
      <w:pPr>
        <w:spacing w:line="360" w:lineRule="auto"/>
        <w:jc w:val="both"/>
        <w:rPr>
          <w:rFonts w:ascii="Arial" w:hAnsi="Arial"/>
          <w:b/>
          <w:sz w:val="24"/>
        </w:rPr>
        <w:sectPr w:rsidR="00152C0C">
          <w:pgSz w:w="11910" w:h="16840"/>
          <w:pgMar w:top="1600" w:right="992" w:bottom="1200" w:left="992" w:header="240" w:footer="977" w:gutter="0"/>
          <w:cols w:space="720"/>
        </w:sectPr>
      </w:pPr>
    </w:p>
    <w:p w14:paraId="179A52FB" w14:textId="77777777" w:rsidR="00152C0C" w:rsidRPr="007C582C" w:rsidRDefault="0083702D" w:rsidP="007C582C">
      <w:pPr>
        <w:pStyle w:val="Ttulo1"/>
        <w:numPr>
          <w:ilvl w:val="0"/>
          <w:numId w:val="31"/>
        </w:numPr>
        <w:tabs>
          <w:tab w:val="left" w:pos="426"/>
        </w:tabs>
        <w:ind w:left="426" w:hanging="426"/>
        <w:rPr>
          <w:rFonts w:ascii="ArialMT" w:hAnsi="ArialMT"/>
          <w:w w:val="80"/>
        </w:rPr>
      </w:pPr>
      <w:bookmarkStart w:id="12" w:name="_bookmark14"/>
      <w:bookmarkEnd w:id="12"/>
      <w:r w:rsidRPr="007C582C">
        <w:rPr>
          <w:rFonts w:ascii="ArialMT" w:hAnsi="ArialMT"/>
          <w:w w:val="80"/>
        </w:rPr>
        <w:lastRenderedPageBreak/>
        <w:t>RELAÇÃO DE DOCUMENTOS PARA SOLICITAÇÃO DE FINANCIAMENTO JUNTO AO FRHI/PR</w:t>
      </w:r>
    </w:p>
    <w:p w14:paraId="166E2C6C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1BAAD86B" w14:textId="77777777" w:rsidR="00152C0C" w:rsidRDefault="0083702D" w:rsidP="007C582C">
      <w:pPr>
        <w:pStyle w:val="Ttulo2"/>
        <w:numPr>
          <w:ilvl w:val="1"/>
          <w:numId w:val="31"/>
        </w:numPr>
        <w:tabs>
          <w:tab w:val="left" w:pos="576"/>
        </w:tabs>
      </w:pPr>
      <w:bookmarkStart w:id="13" w:name="_bookmark15"/>
      <w:bookmarkEnd w:id="13"/>
      <w:r>
        <w:rPr>
          <w:w w:val="80"/>
        </w:rPr>
        <w:t>ParaEscritóriosRegionaiseDiretoriasdoInstitutoÁguae</w:t>
      </w:r>
      <w:r>
        <w:rPr>
          <w:spacing w:val="-2"/>
          <w:w w:val="80"/>
        </w:rPr>
        <w:t>Terra:</w:t>
      </w:r>
    </w:p>
    <w:p w14:paraId="043D48A8" w14:textId="77777777" w:rsidR="00152C0C" w:rsidRDefault="00152C0C">
      <w:pPr>
        <w:pStyle w:val="Corpodetexto"/>
        <w:spacing w:before="273"/>
        <w:jc w:val="left"/>
        <w:rPr>
          <w:rFonts w:ascii="Arial"/>
          <w:b/>
        </w:rPr>
      </w:pPr>
    </w:p>
    <w:p w14:paraId="3E1908F5" w14:textId="77777777" w:rsidR="00152C0C" w:rsidRDefault="0083702D" w:rsidP="00E17107">
      <w:pPr>
        <w:pStyle w:val="PargrafodaLista"/>
        <w:numPr>
          <w:ilvl w:val="2"/>
          <w:numId w:val="35"/>
        </w:numPr>
        <w:tabs>
          <w:tab w:val="left" w:pos="859"/>
          <w:tab w:val="left" w:pos="861"/>
        </w:tabs>
        <w:spacing w:line="360" w:lineRule="auto"/>
        <w:ind w:left="861" w:right="143" w:hanging="471"/>
      </w:pPr>
      <w:r>
        <w:rPr>
          <w:w w:val="80"/>
        </w:rPr>
        <w:t xml:space="preserve">Projeto, na forma do inciso LXXXVIII do artigo 2º do Decreto Estadual nº 10.086/2022, que contenha conjuntodeelementosnecessáriosesuficientes,com níveldeprecisãoadequado,paracaracterizar </w:t>
      </w:r>
      <w:r>
        <w:rPr>
          <w:w w:val="85"/>
        </w:rPr>
        <w:t>osserviçoseobrasaseremcontratadosouosbensaseremfornecidos;</w:t>
      </w:r>
    </w:p>
    <w:p w14:paraId="6179741F" w14:textId="77777777" w:rsidR="00152C0C" w:rsidRDefault="0083702D" w:rsidP="00E17107">
      <w:pPr>
        <w:pStyle w:val="PargrafodaLista"/>
        <w:numPr>
          <w:ilvl w:val="2"/>
          <w:numId w:val="35"/>
        </w:numPr>
        <w:tabs>
          <w:tab w:val="left" w:pos="859"/>
        </w:tabs>
        <w:spacing w:line="275" w:lineRule="exact"/>
        <w:ind w:left="859" w:hanging="521"/>
      </w:pPr>
      <w:r>
        <w:rPr>
          <w:w w:val="80"/>
        </w:rPr>
        <w:t>OutrosdocumentosacritériodoÓrgãoGestor-</w:t>
      </w:r>
      <w:r>
        <w:rPr>
          <w:spacing w:val="-4"/>
          <w:w w:val="80"/>
        </w:rPr>
        <w:t>IAT.</w:t>
      </w:r>
    </w:p>
    <w:p w14:paraId="0B68B04B" w14:textId="77777777" w:rsidR="00152C0C" w:rsidRDefault="00152C0C">
      <w:pPr>
        <w:pStyle w:val="Corpodetexto"/>
        <w:spacing w:before="274"/>
        <w:jc w:val="left"/>
      </w:pPr>
    </w:p>
    <w:p w14:paraId="4A3FD75B" w14:textId="77777777" w:rsidR="00152C0C" w:rsidRDefault="0083702D">
      <w:pPr>
        <w:pStyle w:val="Corpodetexto"/>
        <w:spacing w:line="360" w:lineRule="auto"/>
        <w:ind w:left="141" w:right="137" w:firstLine="852"/>
      </w:pPr>
      <w:r>
        <w:rPr>
          <w:w w:val="80"/>
        </w:rPr>
        <w:t xml:space="preserve">Após </w:t>
      </w:r>
      <w:r w:rsidRPr="007C582C">
        <w:rPr>
          <w:w w:val="80"/>
        </w:rPr>
        <w:t>a aprovação</w:t>
      </w:r>
      <w:r>
        <w:rPr>
          <w:w w:val="80"/>
        </w:rPr>
        <w:t xml:space="preserve"> do Plano de Aplicação pelo Conselho Estadual de Recursos Hídricos- CERH, ficao proponente responsável por dar andamento ao processo de acordo com os procedimentos estabelecidos pela Lei Federal nº 14.133/2021 e pelo Decreto Estadual nº 10.086/2022 ou outros que venham asubstituí-los</w:t>
      </w:r>
      <w:r w:rsidR="007C582C">
        <w:rPr>
          <w:w w:val="80"/>
        </w:rPr>
        <w:t>;</w:t>
      </w:r>
    </w:p>
    <w:p w14:paraId="0E359B0C" w14:textId="77777777" w:rsidR="00152C0C" w:rsidRDefault="00152C0C">
      <w:pPr>
        <w:pStyle w:val="Corpodetexto"/>
        <w:spacing w:before="133"/>
        <w:jc w:val="left"/>
      </w:pPr>
    </w:p>
    <w:p w14:paraId="3989DECC" w14:textId="77777777" w:rsidR="00152C0C" w:rsidRDefault="0083702D" w:rsidP="007C582C">
      <w:pPr>
        <w:pStyle w:val="Ttulo2"/>
        <w:numPr>
          <w:ilvl w:val="1"/>
          <w:numId w:val="31"/>
        </w:numPr>
        <w:tabs>
          <w:tab w:val="left" w:pos="576"/>
        </w:tabs>
      </w:pPr>
      <w:bookmarkStart w:id="14" w:name="_bookmark16"/>
      <w:bookmarkEnd w:id="14"/>
      <w:r>
        <w:rPr>
          <w:w w:val="80"/>
        </w:rPr>
        <w:t>ParaComitêsdeBacias</w:t>
      </w:r>
      <w:r>
        <w:rPr>
          <w:spacing w:val="-2"/>
          <w:w w:val="80"/>
        </w:rPr>
        <w:t>Hidrográficas:</w:t>
      </w:r>
    </w:p>
    <w:p w14:paraId="7934FDDD" w14:textId="77777777" w:rsidR="00152C0C" w:rsidRDefault="00152C0C">
      <w:pPr>
        <w:pStyle w:val="Corpodetexto"/>
        <w:jc w:val="left"/>
        <w:rPr>
          <w:rFonts w:ascii="Arial"/>
          <w:b/>
        </w:rPr>
      </w:pPr>
    </w:p>
    <w:p w14:paraId="00FC0B9D" w14:textId="77777777" w:rsidR="00152C0C" w:rsidRDefault="00152C0C">
      <w:pPr>
        <w:pStyle w:val="Corpodetexto"/>
        <w:spacing w:before="1"/>
        <w:jc w:val="left"/>
        <w:rPr>
          <w:rFonts w:ascii="Arial"/>
          <w:b/>
        </w:rPr>
      </w:pPr>
    </w:p>
    <w:p w14:paraId="6056311E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</w:tabs>
        <w:spacing w:line="360" w:lineRule="auto"/>
        <w:ind w:left="284" w:right="143" w:firstLine="0"/>
        <w:rPr>
          <w:w w:val="80"/>
        </w:rPr>
      </w:pPr>
      <w:r>
        <w:rPr>
          <w:w w:val="80"/>
        </w:rPr>
        <w:t>Atadereuniãocomaaprovaçãodapropostapeloplenáriodo</w:t>
      </w:r>
      <w:r w:rsidRPr="007C582C">
        <w:rPr>
          <w:w w:val="80"/>
        </w:rPr>
        <w:t xml:space="preserve"> Comitê;</w:t>
      </w:r>
    </w:p>
    <w:p w14:paraId="65A736BF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</w:tabs>
        <w:spacing w:line="360" w:lineRule="auto"/>
        <w:ind w:left="284" w:right="143" w:firstLine="0"/>
        <w:rPr>
          <w:w w:val="80"/>
        </w:rPr>
      </w:pPr>
      <w:r>
        <w:rPr>
          <w:w w:val="80"/>
        </w:rPr>
        <w:t>DeliberaçãodoComitêsobreaaprovaçãodo</w:t>
      </w:r>
      <w:r w:rsidRPr="007C582C">
        <w:rPr>
          <w:w w:val="80"/>
        </w:rPr>
        <w:t xml:space="preserve"> projeto;</w:t>
      </w:r>
    </w:p>
    <w:p w14:paraId="5AEC2370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  <w:tab w:val="left" w:pos="861"/>
        </w:tabs>
        <w:spacing w:line="360" w:lineRule="auto"/>
        <w:ind w:left="851" w:right="143" w:hanging="567"/>
        <w:rPr>
          <w:w w:val="80"/>
        </w:rPr>
      </w:pPr>
      <w:r>
        <w:rPr>
          <w:w w:val="80"/>
        </w:rPr>
        <w:t xml:space="preserve">Projeto, na forma do inciso LXXXVIII do artigo 2º do Decreto Estadual nº 10.086/2022, ou outros que </w:t>
      </w:r>
      <w:r w:rsidRPr="007C582C">
        <w:rPr>
          <w:w w:val="80"/>
        </w:rPr>
        <w:t>venham a substituí-lo, que contenha conjunto de elementos necessários e suficientes, com nível de precisão adequado, para caracterizar os serviços e obras a serem contratados ou os bens a serem fornecidos;</w:t>
      </w:r>
    </w:p>
    <w:p w14:paraId="301868AA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</w:tabs>
        <w:spacing w:line="360" w:lineRule="auto"/>
        <w:ind w:left="284" w:right="143" w:firstLine="0"/>
        <w:rPr>
          <w:w w:val="80"/>
        </w:rPr>
      </w:pPr>
      <w:r>
        <w:rPr>
          <w:w w:val="80"/>
        </w:rPr>
        <w:t>OutrosdocumentosacritériodoÓrgãoGestor-</w:t>
      </w:r>
      <w:r w:rsidRPr="007C582C">
        <w:rPr>
          <w:w w:val="80"/>
        </w:rPr>
        <w:t xml:space="preserve"> IAT.</w:t>
      </w:r>
    </w:p>
    <w:p w14:paraId="33740798" w14:textId="77777777" w:rsidR="00152C0C" w:rsidRDefault="00152C0C">
      <w:pPr>
        <w:pStyle w:val="Corpodetexto"/>
        <w:spacing w:before="274"/>
        <w:jc w:val="left"/>
      </w:pPr>
    </w:p>
    <w:p w14:paraId="055410CA" w14:textId="77777777" w:rsidR="00152C0C" w:rsidRDefault="0083702D">
      <w:pPr>
        <w:pStyle w:val="Corpodetexto"/>
        <w:spacing w:line="360" w:lineRule="auto"/>
        <w:ind w:left="141" w:right="136" w:firstLine="852"/>
        <w:rPr>
          <w:w w:val="80"/>
        </w:rPr>
      </w:pPr>
      <w:r w:rsidRPr="007C582C">
        <w:rPr>
          <w:w w:val="80"/>
        </w:rPr>
        <w:t>Após a aprovação do Plano de Aplicação pelo Conselho Estadual de Recursos Hídricos- CERH, ficao proponente responsável por dar andamento ao processo de acordo com os procedimentos estabelecidos pela LeiFederalnº 14.133/202</w:t>
      </w:r>
      <w:r w:rsidR="00DF3BCE">
        <w:rPr>
          <w:w w:val="80"/>
        </w:rPr>
        <w:t>1</w:t>
      </w:r>
      <w:r w:rsidRPr="007C582C">
        <w:rPr>
          <w:w w:val="80"/>
        </w:rPr>
        <w:t xml:space="preserve"> epeloDecretoEstadualnº 10.086/2022, ou outros que venham asubstituí-los. </w:t>
      </w:r>
    </w:p>
    <w:p w14:paraId="0514BC33" w14:textId="77777777" w:rsidR="00FE7360" w:rsidRDefault="0058171F" w:rsidP="00FE7360">
      <w:pPr>
        <w:pStyle w:val="Corpodetexto"/>
        <w:spacing w:line="360" w:lineRule="auto"/>
        <w:ind w:left="141" w:right="147" w:firstLine="852"/>
        <w:rPr>
          <w:w w:val="85"/>
        </w:rPr>
      </w:pPr>
      <w:r>
        <w:rPr>
          <w:w w:val="80"/>
        </w:rPr>
        <w:t>É importante que</w:t>
      </w:r>
      <w:r w:rsidR="00332FA4">
        <w:rPr>
          <w:w w:val="85"/>
        </w:rPr>
        <w:t>à</w:t>
      </w:r>
      <w:r w:rsidRPr="0058171F">
        <w:rPr>
          <w:w w:val="85"/>
        </w:rPr>
        <w:t xml:space="preserve">s informações sobre a execução do projeto, cronogramas, desembolsos e resultados alcançados, conforme dispõe </w:t>
      </w:r>
      <w:r w:rsidR="0055666B">
        <w:rPr>
          <w:w w:val="85"/>
        </w:rPr>
        <w:t>e</w:t>
      </w:r>
      <w:r w:rsidRPr="0058171F">
        <w:rPr>
          <w:w w:val="85"/>
        </w:rPr>
        <w:t xml:space="preserve"> Lei de Acesso à Informação - Lei 14.133/2021, que trata da transparência e a publicidade dos gastos públicos</w:t>
      </w:r>
      <w:r>
        <w:rPr>
          <w:w w:val="85"/>
        </w:rPr>
        <w:t xml:space="preserve">, sejam publicadas e atualizadas, </w:t>
      </w:r>
      <w:r w:rsidR="00FE7360" w:rsidRPr="0058171F">
        <w:rPr>
          <w:w w:val="85"/>
        </w:rPr>
        <w:t>em local de fácil acesso, a exemplo de site oficial do proponente, se houver, ou portal de transparência específic</w:t>
      </w:r>
      <w:r>
        <w:rPr>
          <w:w w:val="85"/>
        </w:rPr>
        <w:t>o.</w:t>
      </w:r>
    </w:p>
    <w:p w14:paraId="0784A774" w14:textId="77777777" w:rsidR="00FE7360" w:rsidRPr="0058171F" w:rsidRDefault="00FE7360" w:rsidP="00FE7360">
      <w:pPr>
        <w:pStyle w:val="Corpodetexto"/>
        <w:spacing w:line="360" w:lineRule="auto"/>
        <w:ind w:left="141" w:right="147" w:firstLine="852"/>
        <w:rPr>
          <w:w w:val="85"/>
        </w:rPr>
      </w:pPr>
      <w:r w:rsidRPr="0058171F">
        <w:rPr>
          <w:w w:val="85"/>
        </w:rPr>
        <w:t xml:space="preserve">Caso o projeto apresente riscos, será necessária a apresentação de um Plano de Gestão de Riscos no momento da submissão ou contratação, devendo estar incluído no seu conteúdo ações que visem mitigar atrasos e problemas, bem como o monitoramento dos riscos, de modo a reforçar a </w:t>
      </w:r>
      <w:r w:rsidRPr="0058171F">
        <w:rPr>
          <w:w w:val="85"/>
        </w:rPr>
        <w:lastRenderedPageBreak/>
        <w:t>governança e adotar as melhores práticas da Lei 14.133/2021, que valoriza o planejamento e a gestão de riscos no processo licitatório.</w:t>
      </w:r>
    </w:p>
    <w:p w14:paraId="0718C617" w14:textId="77777777" w:rsidR="00FE7360" w:rsidRPr="0058171F" w:rsidRDefault="0058171F" w:rsidP="00FE7360">
      <w:pPr>
        <w:pStyle w:val="Corpodetexto"/>
        <w:spacing w:line="360" w:lineRule="auto"/>
        <w:ind w:left="141" w:right="147" w:firstLine="852"/>
        <w:rPr>
          <w:w w:val="85"/>
        </w:rPr>
      </w:pPr>
      <w:r>
        <w:rPr>
          <w:w w:val="85"/>
        </w:rPr>
        <w:t>Cabe destacar, ainda, que a</w:t>
      </w:r>
      <w:r w:rsidR="00FE7360" w:rsidRPr="0058171F">
        <w:rPr>
          <w:w w:val="85"/>
        </w:rPr>
        <w:t>ntes do início da execução de obras ou serviços de infraestrutura, a exemplo de projetos hídricos que demandem licenciamento ambiental ou autorização de supressão vegetal, é imprescindível a apresentação das licenças e autorizações ambientais.</w:t>
      </w:r>
    </w:p>
    <w:p w14:paraId="5C7415A1" w14:textId="77777777" w:rsidR="00FE7360" w:rsidRPr="0058171F" w:rsidRDefault="0058171F" w:rsidP="00FE7360">
      <w:pPr>
        <w:pStyle w:val="Corpodetexto"/>
        <w:spacing w:line="360" w:lineRule="auto"/>
        <w:ind w:left="141" w:right="147" w:firstLine="852"/>
        <w:rPr>
          <w:w w:val="85"/>
        </w:rPr>
      </w:pPr>
      <w:r>
        <w:rPr>
          <w:w w:val="85"/>
        </w:rPr>
        <w:t>Por fim, é importante ressaltar a importância de i</w:t>
      </w:r>
      <w:r w:rsidR="00FE7360" w:rsidRPr="0058171F">
        <w:rPr>
          <w:w w:val="85"/>
        </w:rPr>
        <w:t xml:space="preserve">nserir e manter atualizados os dados de execução </w:t>
      </w:r>
      <w:r w:rsidR="00896E5E">
        <w:rPr>
          <w:w w:val="85"/>
        </w:rPr>
        <w:t xml:space="preserve">de projetos </w:t>
      </w:r>
      <w:r w:rsidR="00FE7360" w:rsidRPr="0058171F">
        <w:rPr>
          <w:w w:val="85"/>
        </w:rPr>
        <w:t>e</w:t>
      </w:r>
      <w:r w:rsidR="00896E5E">
        <w:rPr>
          <w:w w:val="85"/>
        </w:rPr>
        <w:t xml:space="preserve"> de</w:t>
      </w:r>
      <w:r w:rsidR="00FE7360" w:rsidRPr="0058171F">
        <w:rPr>
          <w:w w:val="85"/>
        </w:rPr>
        <w:t xml:space="preserve"> prestação de contas em sistemas estaduais de gerenciamento de informações</w:t>
      </w:r>
      <w:r w:rsidR="00896E5E">
        <w:rPr>
          <w:w w:val="85"/>
        </w:rPr>
        <w:t xml:space="preserve"> - se existir, </w:t>
      </w:r>
      <w:r w:rsidR="00FE7360" w:rsidRPr="0058171F">
        <w:rPr>
          <w:w w:val="85"/>
        </w:rPr>
        <w:t>além do e-protocolo.</w:t>
      </w:r>
    </w:p>
    <w:p w14:paraId="6C6EA0F2" w14:textId="77777777" w:rsidR="00FE7360" w:rsidRDefault="00FE7360">
      <w:pPr>
        <w:pStyle w:val="Corpodetexto"/>
        <w:spacing w:line="360" w:lineRule="auto"/>
        <w:ind w:left="141" w:right="136" w:firstLine="852"/>
        <w:sectPr w:rsidR="00FE7360">
          <w:pgSz w:w="11910" w:h="16840"/>
          <w:pgMar w:top="1600" w:right="992" w:bottom="1200" w:left="992" w:header="240" w:footer="977" w:gutter="0"/>
          <w:cols w:space="720"/>
        </w:sectPr>
      </w:pPr>
    </w:p>
    <w:p w14:paraId="6B214D7C" w14:textId="77777777" w:rsidR="00152C0C" w:rsidRDefault="0083702D" w:rsidP="007C582C">
      <w:pPr>
        <w:pStyle w:val="Ttulo1"/>
        <w:numPr>
          <w:ilvl w:val="0"/>
          <w:numId w:val="31"/>
        </w:numPr>
        <w:tabs>
          <w:tab w:val="left" w:pos="414"/>
        </w:tabs>
        <w:ind w:left="414" w:hanging="273"/>
      </w:pPr>
      <w:bookmarkStart w:id="15" w:name="_bookmark17"/>
      <w:bookmarkEnd w:id="15"/>
      <w:r>
        <w:rPr>
          <w:w w:val="80"/>
        </w:rPr>
        <w:lastRenderedPageBreak/>
        <w:t>OBRIGAÇÕESDO</w:t>
      </w:r>
      <w:r>
        <w:rPr>
          <w:spacing w:val="-2"/>
          <w:w w:val="80"/>
        </w:rPr>
        <w:t>PROPONENTE</w:t>
      </w:r>
    </w:p>
    <w:p w14:paraId="77A68BB3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4B4A4365" w14:textId="77777777" w:rsidR="00152C0C" w:rsidRPr="00F3527B" w:rsidRDefault="0083702D">
      <w:pPr>
        <w:pStyle w:val="Corpodetexto"/>
        <w:spacing w:line="360" w:lineRule="auto"/>
        <w:ind w:left="141" w:right="147" w:firstLine="852"/>
        <w:rPr>
          <w:b/>
          <w:w w:val="85"/>
        </w:rPr>
      </w:pPr>
      <w:r>
        <w:rPr>
          <w:w w:val="85"/>
        </w:rPr>
        <w:t xml:space="preserve">Oproponentedevecumprirumasériedeobrigaçõesconformeestipuladopelalegislaçãovigente. </w:t>
      </w:r>
      <w:r>
        <w:rPr>
          <w:w w:val="80"/>
        </w:rPr>
        <w:t xml:space="preserve">Primeiramente, é necessário apresentar um projeto que atenda às diretrizes do inciso LXXXVIII, artigo 2º, do DecretoEstadualnº10.086/2022,ououtrosquevenhamasubstituí-lo.Esseprojetodeveincluirumconjunto de elementos que sejam necessários e suficientes, com nível de precisão adequado, para caracterizar tanto os </w:t>
      </w:r>
      <w:r>
        <w:rPr>
          <w:spacing w:val="-2"/>
          <w:w w:val="85"/>
        </w:rPr>
        <w:t xml:space="preserve">serviços e obras a serem contratados quanto os bens a serem adquiridos, os quais devem ser discriminados </w:t>
      </w:r>
      <w:r w:rsidRPr="00FE7360">
        <w:rPr>
          <w:w w:val="85"/>
        </w:rPr>
        <w:t xml:space="preserve">para a execução desse, de modo que o Poder Público e a Comissão de Avaliação tenha informação e controle sobre esses materiais e equipamentos, e com isso possa proceder com o recebimento e/ou destinação desses para uma instituição vinculada à administração pública quando do término do projeto. </w:t>
      </w:r>
      <w:r w:rsidR="00F3527B" w:rsidRPr="00F3527B">
        <w:rPr>
          <w:b/>
          <w:w w:val="85"/>
          <w:highlight w:val="yellow"/>
          <w:u w:val="single"/>
        </w:rPr>
        <w:t>Os equipamentos veicular,e obras e o local do projeto deve</w:t>
      </w:r>
      <w:r w:rsidR="00037D70">
        <w:rPr>
          <w:b/>
          <w:w w:val="85"/>
          <w:highlight w:val="yellow"/>
          <w:u w:val="single"/>
        </w:rPr>
        <w:t>m</w:t>
      </w:r>
      <w:r w:rsidR="00F3527B" w:rsidRPr="00F3527B">
        <w:rPr>
          <w:b/>
          <w:w w:val="85"/>
          <w:highlight w:val="yellow"/>
          <w:u w:val="single"/>
        </w:rPr>
        <w:t xml:space="preserve"> ser identificados que os valores são oriundo do fundo estadual de recursos hidricos. As obras devem ter placas visíveis que o valor que veio do fundo estadual de recursos hidricos demonstrando o valor. E os equipamentos devem ter identificação no local das atividdes, que estão os equipamentos ou as atividades exercidas</w:t>
      </w:r>
      <w:r w:rsidR="00F3527B" w:rsidRPr="00F3527B">
        <w:rPr>
          <w:b/>
          <w:w w:val="85"/>
          <w:highlight w:val="yellow"/>
        </w:rPr>
        <w:t>.</w:t>
      </w:r>
      <w:r w:rsidR="00F3527B">
        <w:rPr>
          <w:b/>
          <w:w w:val="85"/>
        </w:rPr>
        <w:t xml:space="preserve"> </w:t>
      </w:r>
    </w:p>
    <w:p w14:paraId="7B084CC9" w14:textId="77777777" w:rsidR="00152C0C" w:rsidRPr="00FE7360" w:rsidRDefault="0083702D">
      <w:pPr>
        <w:pStyle w:val="Corpodetexto"/>
        <w:spacing w:line="360" w:lineRule="auto"/>
        <w:ind w:left="141" w:right="147" w:firstLine="852"/>
        <w:rPr>
          <w:w w:val="85"/>
        </w:rPr>
      </w:pPr>
      <w:r w:rsidRPr="00FE7360">
        <w:rPr>
          <w:w w:val="85"/>
        </w:rPr>
        <w:t>Nesse sentido, é importante ressaltar que após o término do projeto será assegurada a destinação dos materiais e equipamentos adquiridos no âmbito do Projeto para uma instituição vinculada à administração pública</w:t>
      </w:r>
      <w:r w:rsidR="00FE7360" w:rsidRPr="00FE7360">
        <w:rPr>
          <w:w w:val="85"/>
        </w:rPr>
        <w:t>.</w:t>
      </w:r>
    </w:p>
    <w:p w14:paraId="0876A5B9" w14:textId="77777777" w:rsidR="00152C0C" w:rsidRDefault="0083702D">
      <w:pPr>
        <w:pStyle w:val="Corpodetexto"/>
        <w:spacing w:line="360" w:lineRule="auto"/>
        <w:ind w:left="141" w:right="141" w:firstLine="852"/>
      </w:pPr>
      <w:r>
        <w:rPr>
          <w:spacing w:val="-2"/>
          <w:w w:val="90"/>
        </w:rPr>
        <w:t xml:space="preserve">Além disso,o proponente é responsável pordar início aoprojeto epromovertodo oprocesso </w:t>
      </w:r>
      <w:r>
        <w:rPr>
          <w:w w:val="80"/>
        </w:rPr>
        <w:t xml:space="preserve">licitatório,quandonecessário,garantindoquetudoestejaemconformidadecomaLeiFederalnº14.133/2021 </w:t>
      </w:r>
      <w:r>
        <w:rPr>
          <w:spacing w:val="-2"/>
          <w:w w:val="85"/>
        </w:rPr>
        <w:t xml:space="preserve">e o Decreto Estadual nº 10.086/2022, ou outros que venham a substituí-los. Após o início, é essencial queo </w:t>
      </w:r>
      <w:r>
        <w:rPr>
          <w:w w:val="85"/>
        </w:rPr>
        <w:t>proponenteacompanheaexecuçãodoprojetodeformacontínua,assegurandoquetodasasetapassejam cumpridas conforme o planejado.</w:t>
      </w:r>
    </w:p>
    <w:p w14:paraId="4AC0507F" w14:textId="77777777" w:rsidR="00152C0C" w:rsidRDefault="0083702D">
      <w:pPr>
        <w:pStyle w:val="Corpodetexto"/>
        <w:spacing w:line="360" w:lineRule="auto"/>
        <w:ind w:left="141" w:right="138" w:firstLine="852"/>
      </w:pPr>
      <w:r>
        <w:rPr>
          <w:w w:val="85"/>
        </w:rPr>
        <w:t xml:space="preserve">Casoocorramatrasosnocronogramadosprojetosouobras,quesejamiguaisousuperioresa60 </w:t>
      </w:r>
      <w:r>
        <w:rPr>
          <w:w w:val="90"/>
        </w:rPr>
        <w:t xml:space="preserve">(sessenta)diascorridos,oproponentedeveinformarimediatamenteàGerênciadeGestãodeBacias </w:t>
      </w:r>
      <w:r>
        <w:rPr>
          <w:w w:val="85"/>
        </w:rPr>
        <w:t xml:space="preserve">Hidrográficas-GEBH,doInstitutoÁguaeTerra,justificandooatraso.Oproponentetambémdeveelaborar </w:t>
      </w:r>
      <w:r>
        <w:rPr>
          <w:w w:val="80"/>
        </w:rPr>
        <w:t>relatóriossemestraissobreoandamentodoprojeto,enviando-osjuntocomtodaadocumentaçãopertinente</w:t>
      </w:r>
      <w:r>
        <w:rPr>
          <w:w w:val="85"/>
        </w:rPr>
        <w:t xml:space="preserve"> do período (licitações, contratos, notas fiscais, listas de participantes, dados dos bolsistas, entre outros documentospertinentes),viae-protocolo,paraaGerênciadeGestãodeBaciasHidrográficas-GEBHpara análise e acompanhamento.</w:t>
      </w:r>
    </w:p>
    <w:p w14:paraId="4EDCEB02" w14:textId="77777777" w:rsidR="00152C0C" w:rsidRDefault="0083702D">
      <w:pPr>
        <w:pStyle w:val="Corpodetexto"/>
        <w:spacing w:line="360" w:lineRule="auto"/>
        <w:ind w:left="141" w:right="147" w:firstLine="852"/>
        <w:rPr>
          <w:w w:val="80"/>
        </w:rPr>
      </w:pPr>
      <w:r>
        <w:rPr>
          <w:w w:val="85"/>
        </w:rPr>
        <w:t xml:space="preserve">Finalmente, após a conclusão do projeto, é dever do proponente elaborar um relatório final que informe se os objetivos propostos foram atingidos e quais benefícios foram gerados, contribuindo para a </w:t>
      </w:r>
      <w:r>
        <w:rPr>
          <w:w w:val="80"/>
        </w:rPr>
        <w:t>avaliação e a melhoria contínua das iniciativas desenvolvidas, além de reunir a documentação necessária paraa prestação de contas, garantindo que todos os registros financeiros e administrativos estejam organizados.</w:t>
      </w:r>
    </w:p>
    <w:p w14:paraId="0C308186" w14:textId="77777777" w:rsidR="00152C0C" w:rsidRDefault="0083702D">
      <w:pPr>
        <w:pStyle w:val="Corpodetexto"/>
        <w:spacing w:line="360" w:lineRule="auto"/>
        <w:ind w:left="141" w:right="147" w:firstLine="852"/>
        <w:rPr>
          <w:b/>
          <w:w w:val="85"/>
        </w:rPr>
      </w:pPr>
      <w:r>
        <w:rPr>
          <w:w w:val="80"/>
        </w:rPr>
        <w:t xml:space="preserve">Essas obrigações são essenciais para garantir a transparência e a eficácia dos projetos, assegurando </w:t>
      </w:r>
      <w:r>
        <w:rPr>
          <w:spacing w:val="-2"/>
          <w:w w:val="85"/>
        </w:rPr>
        <w:lastRenderedPageBreak/>
        <w:t>que os recursospúblicos sejam utilizados de maneira responsávele produtiva.</w:t>
      </w:r>
      <w:r w:rsidR="008500BD">
        <w:rPr>
          <w:b/>
          <w:w w:val="85"/>
        </w:rPr>
        <w:t xml:space="preserve"> </w:t>
      </w:r>
    </w:p>
    <w:p w14:paraId="3BE5A455" w14:textId="77777777" w:rsidR="008500BD" w:rsidRDefault="008500BD">
      <w:pPr>
        <w:pStyle w:val="Corpodetexto"/>
        <w:spacing w:line="360" w:lineRule="auto"/>
        <w:ind w:left="141" w:right="147" w:firstLine="852"/>
        <w:rPr>
          <w:b/>
          <w:w w:val="85"/>
        </w:rPr>
      </w:pPr>
    </w:p>
    <w:p w14:paraId="73DE229F" w14:textId="77777777" w:rsidR="00152C0C" w:rsidRDefault="0083702D" w:rsidP="007C582C">
      <w:pPr>
        <w:pStyle w:val="Ttulo1"/>
        <w:numPr>
          <w:ilvl w:val="0"/>
          <w:numId w:val="31"/>
        </w:numPr>
        <w:tabs>
          <w:tab w:val="left" w:pos="414"/>
        </w:tabs>
        <w:ind w:left="414" w:hanging="273"/>
      </w:pPr>
      <w:bookmarkStart w:id="16" w:name="_bookmark18"/>
      <w:bookmarkEnd w:id="16"/>
      <w:r>
        <w:rPr>
          <w:w w:val="80"/>
        </w:rPr>
        <w:t>RESTRIÇÕES</w:t>
      </w:r>
      <w:r w:rsidR="00037D70">
        <w:rPr>
          <w:w w:val="80"/>
        </w:rPr>
        <w:t xml:space="preserve"> </w:t>
      </w:r>
      <w:r>
        <w:rPr>
          <w:w w:val="80"/>
        </w:rPr>
        <w:t>AO</w:t>
      </w:r>
      <w:r w:rsidR="008B5982">
        <w:rPr>
          <w:w w:val="80"/>
        </w:rPr>
        <w:t xml:space="preserve"> </w:t>
      </w:r>
      <w:r w:rsidR="00037D70">
        <w:rPr>
          <w:w w:val="80"/>
        </w:rPr>
        <w:t xml:space="preserve"> </w:t>
      </w:r>
      <w:r>
        <w:rPr>
          <w:w w:val="80"/>
        </w:rPr>
        <w:t>USO</w:t>
      </w:r>
      <w:r w:rsidR="008B5982">
        <w:rPr>
          <w:w w:val="80"/>
        </w:rPr>
        <w:t xml:space="preserve"> </w:t>
      </w:r>
      <w:r w:rsidR="00037D70">
        <w:rPr>
          <w:w w:val="80"/>
        </w:rPr>
        <w:t xml:space="preserve"> </w:t>
      </w:r>
      <w:r>
        <w:rPr>
          <w:w w:val="80"/>
        </w:rPr>
        <w:t>DOS</w:t>
      </w:r>
      <w:r w:rsidR="00037D70">
        <w:rPr>
          <w:w w:val="80"/>
        </w:rPr>
        <w:t xml:space="preserve"> </w:t>
      </w:r>
      <w:r w:rsidR="008B5982">
        <w:rPr>
          <w:w w:val="80"/>
        </w:rPr>
        <w:t xml:space="preserve"> </w:t>
      </w:r>
      <w:r>
        <w:rPr>
          <w:w w:val="80"/>
        </w:rPr>
        <w:t>RECURSOS</w:t>
      </w:r>
      <w:r w:rsidR="008B5982">
        <w:rPr>
          <w:w w:val="80"/>
        </w:rPr>
        <w:t xml:space="preserve"> </w:t>
      </w:r>
      <w:r w:rsidR="00037D70">
        <w:rPr>
          <w:w w:val="80"/>
        </w:rPr>
        <w:t xml:space="preserve"> </w:t>
      </w:r>
      <w:r>
        <w:rPr>
          <w:w w:val="80"/>
        </w:rPr>
        <w:t>DO</w:t>
      </w:r>
      <w:r w:rsidR="00037D70">
        <w:rPr>
          <w:w w:val="80"/>
        </w:rPr>
        <w:t xml:space="preserve"> </w:t>
      </w:r>
      <w:r w:rsidR="008B5982">
        <w:rPr>
          <w:w w:val="80"/>
        </w:rPr>
        <w:t xml:space="preserve"> </w:t>
      </w:r>
      <w:r>
        <w:rPr>
          <w:spacing w:val="-2"/>
          <w:w w:val="80"/>
        </w:rPr>
        <w:t>FRHI/PR</w:t>
      </w:r>
    </w:p>
    <w:p w14:paraId="2BE3347C" w14:textId="77777777" w:rsidR="00152C0C" w:rsidRDefault="00152C0C">
      <w:pPr>
        <w:pStyle w:val="Corpodetexto"/>
        <w:spacing w:before="178"/>
        <w:jc w:val="left"/>
        <w:rPr>
          <w:rFonts w:ascii="Arial"/>
          <w:b/>
        </w:rPr>
      </w:pPr>
    </w:p>
    <w:p w14:paraId="4661434D" w14:textId="77777777" w:rsidR="00152C0C" w:rsidRDefault="0083702D">
      <w:pPr>
        <w:pStyle w:val="Corpodetexto"/>
        <w:spacing w:line="360" w:lineRule="auto"/>
        <w:ind w:left="141" w:right="147" w:firstLine="852"/>
      </w:pPr>
      <w:r>
        <w:rPr>
          <w:w w:val="80"/>
        </w:rPr>
        <w:t>A utilização dos recursos provenientes do FRHI/PR deverá estar em consonância com o disposto na Lei Federal nº 4.320/1964 e na Lei Complementar nº 100/2000 (Lei de Responsabilidade Fiscal), as quais são normas nacionais de observância obrigatória àUnião, aos Estados, ao Distrito Federal e aos Municípios.</w:t>
      </w:r>
    </w:p>
    <w:p w14:paraId="1C5FBB0A" w14:textId="77777777" w:rsidR="00152C0C" w:rsidRDefault="0083702D">
      <w:pPr>
        <w:pStyle w:val="Corpodetexto"/>
        <w:spacing w:line="360" w:lineRule="auto"/>
        <w:ind w:left="141" w:right="134" w:firstLine="852"/>
      </w:pPr>
      <w:r>
        <w:rPr>
          <w:w w:val="80"/>
        </w:rPr>
        <w:t xml:space="preserve">Ainda, de acordo com o Acórdão nº 3363/20 do Tribunal Pleno do Tribunal de Contas do Estado do Paraná, os Fundos Públicos foram tema de estudo do Grupo Técnico de Padronização de Relatórios– GTREL </w:t>
      </w:r>
      <w:r>
        <w:rPr>
          <w:spacing w:val="-2"/>
          <w:w w:val="85"/>
        </w:rPr>
        <w:t xml:space="preserve">do Tesouro Nacional e, a partir da legislação existente, os técnicos elencaram suas características comuns, </w:t>
      </w:r>
      <w:r>
        <w:rPr>
          <w:w w:val="85"/>
        </w:rPr>
        <w:t>dentre as quais destaca</w:t>
      </w:r>
      <w:r w:rsidR="00120879">
        <w:rPr>
          <w:w w:val="85"/>
        </w:rPr>
        <w:t>m</w:t>
      </w:r>
      <w:r>
        <w:rPr>
          <w:w w:val="85"/>
        </w:rPr>
        <w:t>-se:</w:t>
      </w:r>
    </w:p>
    <w:p w14:paraId="1F972ED9" w14:textId="77777777" w:rsidR="00152C0C" w:rsidRDefault="0083702D">
      <w:pPr>
        <w:pStyle w:val="PargrafodaLista"/>
        <w:numPr>
          <w:ilvl w:val="0"/>
          <w:numId w:val="2"/>
        </w:numPr>
        <w:tabs>
          <w:tab w:val="left" w:pos="993"/>
        </w:tabs>
        <w:spacing w:before="235" w:line="355" w:lineRule="auto"/>
        <w:ind w:right="142"/>
      </w:pPr>
      <w:r>
        <w:rPr>
          <w:w w:val="85"/>
        </w:rPr>
        <w:t xml:space="preserve">Vinculação à realização de determinados objetivos e serviços – a aplicação das receitas deve </w:t>
      </w:r>
      <w:r>
        <w:rPr>
          <w:spacing w:val="-2"/>
          <w:w w:val="85"/>
        </w:rPr>
        <w:t xml:space="preserve">vincular-se à realização de programas de trabalho relacionados aos objetivos definidos na criação </w:t>
      </w:r>
      <w:r>
        <w:rPr>
          <w:w w:val="85"/>
        </w:rPr>
        <w:t>dosfundos(LeiFederalnº4.320/1964,art.71);e</w:t>
      </w:r>
    </w:p>
    <w:p w14:paraId="05ED07DD" w14:textId="77777777" w:rsidR="00152C0C" w:rsidRPr="008500BD" w:rsidRDefault="0083702D">
      <w:pPr>
        <w:pStyle w:val="PargrafodaLista"/>
        <w:numPr>
          <w:ilvl w:val="0"/>
          <w:numId w:val="2"/>
        </w:numPr>
        <w:tabs>
          <w:tab w:val="left" w:pos="993"/>
        </w:tabs>
        <w:spacing w:before="3" w:line="355" w:lineRule="auto"/>
        <w:ind w:right="141"/>
      </w:pPr>
      <w:r>
        <w:rPr>
          <w:w w:val="80"/>
        </w:rPr>
        <w:t>Preservação do saldo patrimonial do exercício– salvo se a lei instituidora estabelecer o contrário, o saldo apurado em balanço patrimonial do fundo será transferido para o exercício seguinte, a crédito</w:t>
      </w:r>
      <w:r>
        <w:rPr>
          <w:spacing w:val="-2"/>
          <w:w w:val="85"/>
        </w:rPr>
        <w:t>do mesmo fundo (Lei Federal nº 4.320/1964, art.73 e LC nº 101, art. 8º, § único).</w:t>
      </w:r>
    </w:p>
    <w:p w14:paraId="71535245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Diante do exposto, os recursos do FRHI/PR não poderão ser utilizados para:</w:t>
      </w:r>
    </w:p>
    <w:p w14:paraId="2488089F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I. Contratação de pessoal, exceto de serviços de terceiros, diretamente vinculados à execução dos respectivos projetos, serviços e obras aprovados no Plano de Aplicação;</w:t>
      </w:r>
    </w:p>
    <w:p w14:paraId="11BF7071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br/>
        <w:t>II. Despesas a título de taxas de administração, gerência ou similar e, ainda, pagamento de despesas com pessoal ativo, inativo ou pensionista do contratado;</w:t>
      </w:r>
    </w:p>
    <w:p w14:paraId="784946C2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br/>
        <w:t>III. Despesas com taxas bancárias (exceto manutenção de contas ativas ou quando houver legislação própria vigente), multas, juros e correções monetárias, inclusive referentes a pagamentos ou recolhimentos fora dos prazos;</w:t>
      </w:r>
    </w:p>
    <w:p w14:paraId="2E2C8B05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br/>
        <w:t>IV. Consultorias prestadas por funcionário ou empregado que pertença aos quadros de pessoal das instituições pertencentes ao SEGRH/PR, do contratado, do interveniente ou de stakeholders vinculados à proposta, estendendo-se esta restrição a seus parentes consanguíneos e afins, em linha reta ou colateral, até o terceiro grau;</w:t>
      </w:r>
    </w:p>
    <w:p w14:paraId="7DDE131B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V. Despesas para pagamento de aluguéis de bens móveis e imóveis;</w:t>
      </w:r>
    </w:p>
    <w:p w14:paraId="4B900046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lastRenderedPageBreak/>
        <w:t>VI. Despesa com finalidades diversas do estabelecido no contrato, ainda que em caráter de emergência;</w:t>
      </w:r>
    </w:p>
    <w:p w14:paraId="6E6754DE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VII. Cobertura de despesas efetuadas em data anterior ao empenhamento dos recursos e nem posterior à vigência do contrato;</w:t>
      </w:r>
    </w:p>
    <w:p w14:paraId="0D2FC7E1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VIII. Despesas correntes e de capital;</w:t>
      </w:r>
    </w:p>
    <w:p w14:paraId="7D13C6B2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IX. Despesas com manutenção, operação ou custeio de equipamentos e bens permanentes adquiridos com recursos do FRHI/PR – exceto durante o período de vigência do projeto, bem como o uso de recursos para fins não relacionados diretamente ao objeto do projeto aprovado;</w:t>
      </w:r>
    </w:p>
    <w:p w14:paraId="7ABA9133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X. Pagamento de impostos, taxas ou contribuições que já são de responsabilidade do proponente ou contratado, exceto aqueles incidentes sobre o objeto do contrato;</w:t>
      </w:r>
    </w:p>
    <w:p w14:paraId="62613927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XI. Premiações, exceto as diretamente vinculadas à execução de projetos relativos a recursos hídricos e previamente aprovadas no Plano de Aplicação;</w:t>
      </w:r>
    </w:p>
    <w:p w14:paraId="46DA6F19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XII. Rescisões de contratos de trabalho;</w:t>
      </w:r>
    </w:p>
    <w:p w14:paraId="44E4FB6E" w14:textId="77777777" w:rsid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 w:rsidRPr="008500BD">
        <w:rPr>
          <w:rFonts w:ascii="Arial" w:hAnsi="Arial" w:cs="Arial"/>
        </w:rPr>
        <w:t>XIII. Gastos com bebidas alcoólicas.</w:t>
      </w:r>
    </w:p>
    <w:p w14:paraId="1F8E93A3" w14:textId="77777777" w:rsidR="008500BD" w:rsidRPr="008500BD" w:rsidRDefault="008500BD" w:rsidP="008500BD">
      <w:pPr>
        <w:pStyle w:val="NormalWeb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XIV – E outras restrições que poderão ser estabelecido em contrato junto da administração pública.  </w:t>
      </w:r>
    </w:p>
    <w:p w14:paraId="3BC2A48A" w14:textId="77777777" w:rsidR="00152C0C" w:rsidRDefault="00152C0C">
      <w:pPr>
        <w:pStyle w:val="Corpodetexto"/>
        <w:spacing w:before="140"/>
        <w:jc w:val="left"/>
      </w:pPr>
    </w:p>
    <w:p w14:paraId="352F112F" w14:textId="77777777" w:rsidR="00152C0C" w:rsidRPr="00037D70" w:rsidRDefault="0083702D" w:rsidP="007C582C">
      <w:pPr>
        <w:pStyle w:val="Ttulo1"/>
        <w:numPr>
          <w:ilvl w:val="0"/>
          <w:numId w:val="31"/>
        </w:numPr>
        <w:tabs>
          <w:tab w:val="left" w:pos="414"/>
        </w:tabs>
        <w:ind w:left="414" w:hanging="273"/>
      </w:pPr>
      <w:bookmarkStart w:id="17" w:name="_bookmark19"/>
      <w:bookmarkEnd w:id="17"/>
      <w:r>
        <w:rPr>
          <w:w w:val="80"/>
        </w:rPr>
        <w:t>ATENDIMENTO</w:t>
      </w:r>
      <w:r w:rsidR="008B5982">
        <w:rPr>
          <w:w w:val="80"/>
        </w:rPr>
        <w:t xml:space="preserve"> </w:t>
      </w:r>
      <w:r>
        <w:rPr>
          <w:w w:val="80"/>
        </w:rPr>
        <w:t>ÀS</w:t>
      </w:r>
      <w:r w:rsidR="008B5982">
        <w:rPr>
          <w:w w:val="80"/>
        </w:rPr>
        <w:t xml:space="preserve"> </w:t>
      </w:r>
      <w:r>
        <w:rPr>
          <w:spacing w:val="-2"/>
          <w:w w:val="80"/>
        </w:rPr>
        <w:t>DÚVIDAS</w:t>
      </w:r>
    </w:p>
    <w:p w14:paraId="69B303C0" w14:textId="77777777" w:rsidR="00037D70" w:rsidRDefault="00037D70" w:rsidP="00037D70">
      <w:pPr>
        <w:pStyle w:val="Corpodetexto"/>
        <w:spacing w:line="360" w:lineRule="auto"/>
        <w:rPr>
          <w:spacing w:val="-2"/>
          <w:w w:val="85"/>
          <w:highlight w:val="yellow"/>
          <w:lang w:val="pt-BR"/>
        </w:rPr>
      </w:pPr>
    </w:p>
    <w:p w14:paraId="13A3C820" w14:textId="77777777" w:rsidR="00533BE9" w:rsidRPr="00037D70" w:rsidRDefault="0083702D" w:rsidP="00342AE2">
      <w:pPr>
        <w:pStyle w:val="Corpodetexto"/>
        <w:spacing w:line="360" w:lineRule="auto"/>
        <w:ind w:firstLine="993"/>
        <w:rPr>
          <w:b/>
          <w:spacing w:val="-2"/>
          <w:w w:val="85"/>
          <w:lang w:val="pt-BR"/>
        </w:rPr>
      </w:pPr>
      <w:r w:rsidRPr="004B6456">
        <w:rPr>
          <w:spacing w:val="-2"/>
          <w:w w:val="85"/>
          <w:lang w:val="pt-BR"/>
        </w:rPr>
        <w:t>Conforme necessidade justificadamente apresentada, os integrantes do SEGRH poderão encaminhar propostas de alteração e revisão do manual ao IAT, que irá realizar a deliberação em conjunto com a SEFA e a SEDEST.</w:t>
      </w:r>
      <w:r w:rsidR="00533BE9">
        <w:rPr>
          <w:spacing w:val="-2"/>
          <w:w w:val="85"/>
          <w:lang w:val="pt-BR"/>
        </w:rPr>
        <w:t xml:space="preserve"> E posteriormente </w:t>
      </w:r>
      <w:r w:rsidR="00533BE9">
        <w:rPr>
          <w:b/>
          <w:spacing w:val="-2"/>
          <w:w w:val="85"/>
          <w:highlight w:val="yellow"/>
          <w:lang w:val="pt-BR"/>
        </w:rPr>
        <w:t xml:space="preserve"> serão remetidos ao CERH, que revisará as </w:t>
      </w:r>
      <w:r w:rsidR="00533BE9" w:rsidRPr="00037D70">
        <w:rPr>
          <w:b/>
          <w:spacing w:val="-2"/>
          <w:w w:val="85"/>
          <w:highlight w:val="yellow"/>
          <w:lang w:val="pt-BR"/>
        </w:rPr>
        <w:t xml:space="preserve">propostas de </w:t>
      </w:r>
      <w:r w:rsidR="00533BE9">
        <w:rPr>
          <w:b/>
          <w:spacing w:val="-2"/>
          <w:w w:val="85"/>
          <w:highlight w:val="yellow"/>
          <w:lang w:val="pt-BR"/>
        </w:rPr>
        <w:t>alteração com bem a revisão do manual perante a</w:t>
      </w:r>
      <w:r w:rsidR="00533BE9" w:rsidRPr="00037D70">
        <w:rPr>
          <w:b/>
          <w:spacing w:val="-2"/>
          <w:w w:val="85"/>
          <w:highlight w:val="yellow"/>
          <w:lang w:val="pt-BR"/>
        </w:rPr>
        <w:t xml:space="preserve"> CTHINS, que irá realizar a deliberação e encaminhar ao pleno do CERH e após</w:t>
      </w:r>
      <w:r w:rsidR="00533BE9">
        <w:rPr>
          <w:b/>
          <w:spacing w:val="-2"/>
          <w:w w:val="85"/>
          <w:highlight w:val="yellow"/>
          <w:lang w:val="pt-BR"/>
        </w:rPr>
        <w:t xml:space="preserve"> o trâmite enviar as vias competentes</w:t>
      </w:r>
      <w:r w:rsidR="00533BE9" w:rsidRPr="00037D70">
        <w:rPr>
          <w:b/>
          <w:spacing w:val="-2"/>
          <w:w w:val="85"/>
          <w:highlight w:val="yellow"/>
          <w:lang w:val="pt-BR"/>
        </w:rPr>
        <w:t>.</w:t>
      </w:r>
    </w:p>
    <w:p w14:paraId="0D413245" w14:textId="77777777" w:rsidR="00152C0C" w:rsidRPr="004B6456" w:rsidRDefault="00152C0C">
      <w:pPr>
        <w:pStyle w:val="Corpodetexto"/>
        <w:spacing w:line="360" w:lineRule="auto"/>
        <w:ind w:left="141" w:firstLine="852"/>
        <w:rPr>
          <w:spacing w:val="-2"/>
          <w:w w:val="85"/>
          <w:lang w:val="pt-BR"/>
        </w:rPr>
      </w:pPr>
    </w:p>
    <w:p w14:paraId="19322EDA" w14:textId="77777777" w:rsidR="00152C0C" w:rsidRPr="004B6456" w:rsidRDefault="003666E2">
      <w:pPr>
        <w:pStyle w:val="Corpodetexto"/>
        <w:spacing w:line="360" w:lineRule="auto"/>
        <w:ind w:left="141" w:firstLine="852"/>
        <w:rPr>
          <w:spacing w:val="-2"/>
          <w:w w:val="85"/>
          <w:lang w:val="pt-BR"/>
        </w:rPr>
      </w:pPr>
      <w:r w:rsidRPr="004B6456">
        <w:rPr>
          <w:spacing w:val="-2"/>
          <w:w w:val="85"/>
          <w:lang w:val="pt-BR"/>
        </w:rPr>
        <w:t xml:space="preserve">A atualização ou revisão do </w:t>
      </w:r>
      <w:r w:rsidR="0083702D" w:rsidRPr="004B6456">
        <w:rPr>
          <w:spacing w:val="-2"/>
          <w:w w:val="85"/>
          <w:lang w:val="pt-BR"/>
        </w:rPr>
        <w:t xml:space="preserve">manual deve ser </w:t>
      </w:r>
      <w:r w:rsidRPr="004B6456">
        <w:rPr>
          <w:spacing w:val="-2"/>
          <w:w w:val="85"/>
          <w:lang w:val="pt-BR"/>
        </w:rPr>
        <w:t xml:space="preserve">realizado </w:t>
      </w:r>
      <w:r w:rsidR="0083702D" w:rsidRPr="004B6456">
        <w:rPr>
          <w:spacing w:val="-2"/>
          <w:w w:val="85"/>
          <w:lang w:val="pt-BR"/>
        </w:rPr>
        <w:t>por</w:t>
      </w:r>
      <w:r w:rsidRPr="004B6456">
        <w:rPr>
          <w:spacing w:val="-2"/>
          <w:w w:val="85"/>
          <w:lang w:val="pt-BR"/>
        </w:rPr>
        <w:t xml:space="preserve"> meio de</w:t>
      </w:r>
      <w:r w:rsidR="0083702D" w:rsidRPr="004B6456">
        <w:rPr>
          <w:spacing w:val="-2"/>
          <w:w w:val="85"/>
          <w:lang w:val="pt-BR"/>
        </w:rPr>
        <w:t xml:space="preserve"> Resolução Conjunta SEFA,SEDEST</w:t>
      </w:r>
      <w:r w:rsidRPr="004B6456">
        <w:rPr>
          <w:spacing w:val="-2"/>
          <w:w w:val="85"/>
          <w:lang w:val="pt-BR"/>
        </w:rPr>
        <w:t xml:space="preserve"> e</w:t>
      </w:r>
      <w:r w:rsidR="0083702D" w:rsidRPr="004B6456">
        <w:rPr>
          <w:spacing w:val="-2"/>
          <w:w w:val="85"/>
          <w:lang w:val="pt-BR"/>
        </w:rPr>
        <w:t xml:space="preserve"> IAT</w:t>
      </w:r>
      <w:r w:rsidRPr="004B6456">
        <w:rPr>
          <w:spacing w:val="-2"/>
          <w:w w:val="85"/>
          <w:lang w:val="pt-BR"/>
        </w:rPr>
        <w:t xml:space="preserve">, em rigorosa observância </w:t>
      </w:r>
      <w:r w:rsidR="004B6456">
        <w:rPr>
          <w:spacing w:val="-2"/>
          <w:w w:val="85"/>
          <w:lang w:val="pt-BR"/>
        </w:rPr>
        <w:t>à</w:t>
      </w:r>
      <w:r w:rsidRPr="004B6456">
        <w:rPr>
          <w:spacing w:val="-2"/>
          <w:w w:val="85"/>
          <w:lang w:val="pt-BR"/>
        </w:rPr>
        <w:t xml:space="preserve"> legislação vigente.</w:t>
      </w:r>
    </w:p>
    <w:p w14:paraId="353C13FF" w14:textId="77777777" w:rsidR="00152C0C" w:rsidRPr="004B6456" w:rsidRDefault="0083702D" w:rsidP="0095251D">
      <w:pPr>
        <w:pStyle w:val="Corpodetexto"/>
        <w:spacing w:line="360" w:lineRule="auto"/>
        <w:ind w:left="141" w:right="147" w:firstLine="852"/>
        <w:rPr>
          <w:w w:val="85"/>
        </w:rPr>
      </w:pPr>
      <w:r w:rsidRPr="004B6456">
        <w:rPr>
          <w:w w:val="85"/>
        </w:rPr>
        <w:t xml:space="preserve">Informações relativas à projetos financiados com recursos do FRHI/PR deverão estar  disponíveis para consulta pública em link próprio do </w:t>
      </w:r>
      <w:r w:rsidR="00D86A34" w:rsidRPr="004B6456">
        <w:rPr>
          <w:w w:val="85"/>
        </w:rPr>
        <w:t>FRHI</w:t>
      </w:r>
      <w:r w:rsidRPr="004B6456">
        <w:rPr>
          <w:w w:val="85"/>
        </w:rPr>
        <w:t>/PR, o qual será mantido pelo IAT, observadas as normas concernentes à Lei Geral de Proteção de Dados.</w:t>
      </w:r>
    </w:p>
    <w:p w14:paraId="5CD7FD52" w14:textId="77777777" w:rsidR="00687E82" w:rsidRPr="008500BD" w:rsidRDefault="004B6456" w:rsidP="008500BD">
      <w:pPr>
        <w:pStyle w:val="Corpodetexto"/>
        <w:spacing w:line="360" w:lineRule="auto"/>
        <w:ind w:left="141" w:firstLine="852"/>
        <w:jc w:val="left"/>
        <w:rPr>
          <w:spacing w:val="-2"/>
          <w:w w:val="85"/>
        </w:rPr>
      </w:pPr>
      <w:r>
        <w:rPr>
          <w:w w:val="85"/>
        </w:rPr>
        <w:t xml:space="preserve">Por fim, todososquestionamentosreferentesao presenteManualeaoprocessoderecebimentodaspropostas </w:t>
      </w:r>
      <w:r>
        <w:rPr>
          <w:spacing w:val="-2"/>
          <w:w w:val="85"/>
        </w:rPr>
        <w:t>deverão ser formalmente encaminhados à GEBH, por meio da plataforma</w:t>
      </w:r>
      <w:r w:rsidRPr="004B6456">
        <w:rPr>
          <w:i/>
          <w:iCs/>
          <w:spacing w:val="-2"/>
          <w:w w:val="85"/>
        </w:rPr>
        <w:t>e-protocolo.</w:t>
      </w:r>
    </w:p>
    <w:p w14:paraId="651E0AE7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>
        <w:rPr>
          <w:rFonts w:ascii="Segoe UI" w:eastAsia="Arial" w:hAnsi="Segoe UI" w:cs="Segoe UI"/>
          <w:b/>
          <w:bCs/>
          <w:sz w:val="28"/>
          <w:szCs w:val="28"/>
        </w:rPr>
        <w:lastRenderedPageBreak/>
        <w:t xml:space="preserve">ANEXO 01 – PLANO DE TRABALHO </w:t>
      </w:r>
    </w:p>
    <w:p w14:paraId="4C953122" w14:textId="77777777" w:rsidR="00687E82" w:rsidRDefault="00687E82" w:rsidP="00687E82">
      <w:pPr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Segoe UI" w:eastAsia="Arial" w:hAnsi="Segoe UI" w:cs="Segoe UI"/>
          <w:b/>
          <w:bCs/>
          <w:szCs w:val="28"/>
        </w:rPr>
        <w:t>1. Termo de Apresentação de Proposta</w:t>
      </w:r>
      <w:r>
        <w:rPr>
          <w:rFonts w:ascii="Segoe UI" w:eastAsia="Arial" w:hAnsi="Segoe UI" w:cs="Segoe UI"/>
          <w:b/>
          <w:bCs/>
          <w:szCs w:val="28"/>
        </w:rPr>
        <w:cr/>
      </w:r>
    </w:p>
    <w:p w14:paraId="128AD0CD" w14:textId="77777777" w:rsidR="00687E82" w:rsidRDefault="00687E82" w:rsidP="00687E82">
      <w:pPr>
        <w:rPr>
          <w:rFonts w:ascii="Arial" w:eastAsia="Arial" w:hAnsi="Arial" w:cs="Arial"/>
          <w:sz w:val="18"/>
          <w:szCs w:val="18"/>
        </w:rPr>
      </w:pPr>
    </w:p>
    <w:p w14:paraId="72790E14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291E0BA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 xml:space="preserve">Nº Ofício </w:t>
      </w:r>
      <w:r>
        <w:rPr>
          <w:rFonts w:ascii="Segoe UI" w:eastAsia="Arial" w:hAnsi="Segoe UI" w:cs="Segoe UI"/>
          <w:color w:val="EE0000"/>
          <w:sz w:val="22"/>
        </w:rPr>
        <w:t>[id_cep/ano]</w:t>
      </w:r>
    </w:p>
    <w:p w14:paraId="00B1DF36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42CCD06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Ao Sr. XXXXXX</w:t>
      </w:r>
    </w:p>
    <w:p w14:paraId="46645C6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DO FUNDO ESTADUAL DE RECURSOS HÍDRICOS – FRHI</w:t>
      </w:r>
    </w:p>
    <w:p w14:paraId="1338F3C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Curitiba/PR</w:t>
      </w:r>
    </w:p>
    <w:p w14:paraId="0AED849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55039600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059E6A5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 xml:space="preserve">Assunto: </w:t>
      </w:r>
      <w:r>
        <w:rPr>
          <w:rFonts w:ascii="Segoe UI" w:eastAsia="Arial" w:hAnsi="Segoe UI" w:cs="Segoe UI"/>
          <w:b/>
          <w:color w:val="1F497D" w:themeColor="text2"/>
          <w:sz w:val="22"/>
        </w:rPr>
        <w:t>Termo de Apresentação de Proposta</w:t>
      </w:r>
    </w:p>
    <w:p w14:paraId="2962A4D6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485A6AAD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4FBB4CE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Senhor XXXX</w:t>
      </w:r>
    </w:p>
    <w:p w14:paraId="5F81525E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7F41B8EF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 xml:space="preserve">Vimos pelo presente apresentar a Proposta do Projeto: </w:t>
      </w:r>
      <w:r>
        <w:rPr>
          <w:rFonts w:ascii="Segoe UI" w:eastAsia="Arial" w:hAnsi="Segoe UI" w:cs="Segoe UI"/>
          <w:color w:val="EE0000"/>
          <w:sz w:val="22"/>
        </w:rPr>
        <w:t>"[Título do Projeto]</w:t>
      </w:r>
      <w:r>
        <w:rPr>
          <w:rFonts w:ascii="Segoe UI" w:eastAsia="Arial" w:hAnsi="Segoe UI" w:cs="Segoe UI"/>
          <w:color w:val="1F497D" w:themeColor="text2"/>
          <w:sz w:val="22"/>
        </w:rPr>
        <w:t xml:space="preserve">", enquadrado na Área Prioritária: </w:t>
      </w:r>
      <w:r>
        <w:rPr>
          <w:rFonts w:ascii="Segoe UI" w:eastAsia="Arial" w:hAnsi="Segoe UI" w:cs="Segoe UI"/>
          <w:color w:val="EE0000"/>
          <w:sz w:val="22"/>
        </w:rPr>
        <w:t>[Área Prioritária]</w:t>
      </w:r>
      <w:r>
        <w:rPr>
          <w:rFonts w:ascii="Segoe UI" w:eastAsia="Arial" w:hAnsi="Segoe UI" w:cs="Segoe UI"/>
          <w:color w:val="1F497D" w:themeColor="text2"/>
          <w:sz w:val="22"/>
        </w:rPr>
        <w:t>, definida pelo Conselho Estadual de Recursos Hídricos – CERH/PARANÁ, a fim de pleitear apoio financeiro do  Fundo Estadual de Recursos Hídricos.</w:t>
      </w:r>
    </w:p>
    <w:p w14:paraId="1760B26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73A8930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Colocamo-nos à disposição para maiores esclarecimentos.</w:t>
      </w:r>
    </w:p>
    <w:p w14:paraId="251E22B4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0262A3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Atenciosamente,</w:t>
      </w:r>
    </w:p>
    <w:p w14:paraId="232F0748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5E37139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01F6ADA5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color w:val="EE0000"/>
        </w:rPr>
        <w:t>[Município]</w:t>
      </w:r>
      <w:r>
        <w:rPr>
          <w:rFonts w:ascii="Segoe UI" w:eastAsia="Arial" w:hAnsi="Segoe UI" w:cs="Segoe UI"/>
          <w:color w:val="1F497D" w:themeColor="text2"/>
        </w:rPr>
        <w:t xml:space="preserve">, </w:t>
      </w:r>
      <w:r>
        <w:rPr>
          <w:rFonts w:ascii="Segoe UI" w:eastAsia="Arial" w:hAnsi="Segoe UI" w:cs="Segoe UI"/>
          <w:color w:val="EE0000"/>
        </w:rPr>
        <w:t xml:space="preserve">[Dia]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 xml:space="preserve">[Mês]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>[Ano].</w:t>
      </w:r>
    </w:p>
    <w:p w14:paraId="6F70521A" w14:textId="77777777" w:rsidR="00687E82" w:rsidRDefault="00687E82" w:rsidP="00687E82">
      <w:pPr>
        <w:jc w:val="center"/>
        <w:rPr>
          <w:rFonts w:ascii="Segoe UI" w:eastAsia="Arial" w:hAnsi="Segoe UI" w:cs="Segoe UI"/>
          <w:color w:val="1F497D" w:themeColor="text2"/>
        </w:rPr>
      </w:pPr>
    </w:p>
    <w:p w14:paraId="430AB45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</w:rPr>
      </w:pPr>
    </w:p>
    <w:p w14:paraId="0CB673E9" w14:textId="77777777" w:rsidR="00687E82" w:rsidRDefault="00E6388B" w:rsidP="00687E82">
      <w:pPr>
        <w:rPr>
          <w:rFonts w:ascii="Segoe UI" w:eastAsia="Arial" w:hAnsi="Segoe UI" w:cs="Segoe UI"/>
          <w:color w:val="1F497D" w:themeColor="text2"/>
        </w:rPr>
      </w:pPr>
      <w:r>
        <w:rPr>
          <w:rFonts w:ascii="Segoe UI" w:eastAsia="Arial" w:hAnsi="Segoe UI" w:cs="Segoe UI"/>
          <w:color w:val="1F497D" w:themeColor="text2"/>
        </w:rPr>
        <w:pict w14:anchorId="42B6B629">
          <v:rect id="_x0000_i1025" style="width:206.4pt;height:1.1pt" o:hrpct="422" o:hralign="center" o:hrstd="t" o:hr="t" fillcolor="#a0a0a0" stroked="f"/>
        </w:pict>
      </w:r>
    </w:p>
    <w:p w14:paraId="4E896B7D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b/>
          <w:bCs/>
          <w:color w:val="EE0000"/>
        </w:rPr>
        <w:t>[NOME DO RESPONSÁVEL LEGAL DA INSTITUIÇÃO]</w:t>
      </w:r>
    </w:p>
    <w:p w14:paraId="08ED7CF2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  <w:r>
        <w:rPr>
          <w:rFonts w:ascii="Segoe UI" w:eastAsia="Arial" w:hAnsi="Segoe UI" w:cs="Segoe UI"/>
          <w:i/>
          <w:iCs/>
          <w:color w:val="EE0000"/>
        </w:rPr>
        <w:t>[Função do Responsável Legal/ NOME DA INSTITUIÇÃO]</w:t>
      </w:r>
    </w:p>
    <w:p w14:paraId="19DEFDE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AC00E71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54F6D85F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1CD78DC1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1465E568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241E746A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3F64D1BC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19CF013A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356EBF13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74A50DCC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7B0F3967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121A0CA5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0C63E2E5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6F043392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0F3B53B7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720747B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2.Dados Gerais</w:t>
      </w:r>
    </w:p>
    <w:p w14:paraId="1C56B563" w14:textId="7AF02EE1" w:rsidR="00687E82" w:rsidRDefault="00E6388B" w:rsidP="00687E82">
      <w:pPr>
        <w:pStyle w:val="PargrafodaLista"/>
        <w:jc w:val="center"/>
        <w:rPr>
          <w:rFonts w:ascii="Segoe UI" w:eastAsia="Arial" w:hAnsi="Segoe UI" w:cs="Segoe UI"/>
          <w:b/>
          <w:bCs/>
          <w:sz w:val="22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720DA" wp14:editId="00208738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5831840" cy="11430"/>
                <wp:effectExtent l="0" t="0" r="16510" b="7620"/>
                <wp:wrapNone/>
                <wp:docPr id="1249361887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0C9FE" id="Conector reto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459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" strokecolor="#1f497d [3215]">
                <o:lock v:ext="edit" shapetype="f"/>
                <w10:wrap anchorx="margin"/>
              </v:line>
            </w:pict>
          </mc:Fallback>
        </mc:AlternateContent>
      </w:r>
    </w:p>
    <w:p w14:paraId="4579472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2.1. Dados Gerais do Projeto</w:t>
      </w:r>
    </w:p>
    <w:p w14:paraId="58AB2869" w14:textId="4733D322" w:rsidR="00687E82" w:rsidRDefault="00E6388B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442DB" wp14:editId="49EDE9EC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5831840" cy="11430"/>
                <wp:effectExtent l="0" t="0" r="16510" b="7620"/>
                <wp:wrapNone/>
                <wp:docPr id="1471765532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720A7" id="Conector reto 1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59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" strokecolor="#1f497d [3215]">
                <o:lock v:ext="edit" shapetype="f"/>
                <w10:wrap anchorx="margin"/>
              </v:line>
            </w:pict>
          </mc:Fallback>
        </mc:AlternateConten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820"/>
        <w:gridCol w:w="283"/>
        <w:gridCol w:w="4111"/>
      </w:tblGrid>
      <w:tr w:rsidR="00687E82" w14:paraId="198B5BBD" w14:textId="77777777" w:rsidTr="00A8008A">
        <w:trPr>
          <w:trHeight w:val="340"/>
        </w:trPr>
        <w:tc>
          <w:tcPr>
            <w:tcW w:w="4820" w:type="dxa"/>
            <w:tcBorders>
              <w:bottom w:val="single" w:sz="4" w:space="0" w:color="DEE2E7"/>
            </w:tcBorders>
            <w:vAlign w:val="bottom"/>
          </w:tcPr>
          <w:p w14:paraId="393A396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Edital</w:t>
            </w:r>
          </w:p>
        </w:tc>
        <w:tc>
          <w:tcPr>
            <w:tcW w:w="283" w:type="dxa"/>
            <w:vAlign w:val="bottom"/>
          </w:tcPr>
          <w:p w14:paraId="09B92EE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DEE2E7"/>
            </w:tcBorders>
            <w:vAlign w:val="bottom"/>
          </w:tcPr>
          <w:p w14:paraId="204887B8" w14:textId="77777777" w:rsidR="00687E82" w:rsidRDefault="00687E82" w:rsidP="00A8008A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Instrumento de Contratação</w:t>
            </w:r>
          </w:p>
        </w:tc>
      </w:tr>
      <w:tr w:rsidR="00687E82" w14:paraId="255EA0EF" w14:textId="77777777" w:rsidTr="00A8008A">
        <w:trPr>
          <w:trHeight w:val="488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24B167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65AA6F0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6736E63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938DEE4" w14:textId="77777777" w:rsidTr="00A8008A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3A50C9EA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Nº do Protocolo</w:t>
            </w:r>
          </w:p>
        </w:tc>
        <w:tc>
          <w:tcPr>
            <w:tcW w:w="283" w:type="dxa"/>
            <w:vAlign w:val="center"/>
          </w:tcPr>
          <w:p w14:paraId="485EEEB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center"/>
          </w:tcPr>
          <w:p w14:paraId="7CF90B7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Tipo de Recurso</w:t>
            </w:r>
          </w:p>
        </w:tc>
      </w:tr>
      <w:tr w:rsidR="00687E82" w14:paraId="265D8C6B" w14:textId="77777777" w:rsidTr="00A8008A">
        <w:trPr>
          <w:trHeight w:val="484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5CBBFF3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448F8F2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27324F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64B689E" w14:textId="77777777" w:rsidTr="00A8008A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6DE0AE4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Área Prioritária</w:t>
            </w:r>
          </w:p>
        </w:tc>
        <w:tc>
          <w:tcPr>
            <w:tcW w:w="283" w:type="dxa"/>
            <w:vAlign w:val="bottom"/>
          </w:tcPr>
          <w:p w14:paraId="5F8B9A1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09A411C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6"/>
                <w:szCs w:val="16"/>
              </w:rPr>
              <w:t>ODS - Objetivos de Desenvolvimento Sustentável</w:t>
            </w:r>
            <w:r>
              <w:rPr>
                <w:rFonts w:ascii="Segoe UI" w:eastAsia="Arial" w:hAnsi="Segoe UI" w:cs="Segoe UI"/>
                <w:sz w:val="18"/>
                <w:szCs w:val="18"/>
              </w:rPr>
              <w:t>*</w:t>
            </w:r>
          </w:p>
        </w:tc>
      </w:tr>
      <w:tr w:rsidR="00687E82" w14:paraId="397DBAF9" w14:textId="77777777" w:rsidTr="00A8008A">
        <w:trPr>
          <w:trHeight w:val="508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5F9675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0BFF3F4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A2ADD6E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F23C1CE" w14:textId="77777777" w:rsidTr="00A8008A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center"/>
          </w:tcPr>
          <w:p w14:paraId="277ABF85" w14:textId="77777777" w:rsidR="00687E82" w:rsidRDefault="00687E82" w:rsidP="00A8008A">
            <w:pPr>
              <w:jc w:val="both"/>
              <w:rPr>
                <w:rFonts w:ascii="Segoe UI" w:eastAsia="Arial" w:hAnsi="Segoe UI" w:cs="Segoe UI"/>
                <w:sz w:val="16"/>
                <w:szCs w:val="16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Título do Projeto</w:t>
            </w:r>
          </w:p>
        </w:tc>
        <w:tc>
          <w:tcPr>
            <w:tcW w:w="283" w:type="dxa"/>
            <w:vAlign w:val="center"/>
          </w:tcPr>
          <w:p w14:paraId="2B121BB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70BE49D7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D1C3435" w14:textId="77777777" w:rsidTr="00A8008A">
        <w:trPr>
          <w:trHeight w:val="1354"/>
        </w:trPr>
        <w:tc>
          <w:tcPr>
            <w:tcW w:w="9214" w:type="dxa"/>
            <w:gridSpan w:val="3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9CEC9B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DB56B06" w14:textId="77777777" w:rsidTr="00A8008A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3E0BDC33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Prazo de Execução</w:t>
            </w:r>
          </w:p>
        </w:tc>
        <w:tc>
          <w:tcPr>
            <w:tcW w:w="283" w:type="dxa"/>
            <w:vAlign w:val="bottom"/>
          </w:tcPr>
          <w:p w14:paraId="680B6F9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19C5A0C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Desembolso (Valor R$)</w:t>
            </w:r>
          </w:p>
        </w:tc>
      </w:tr>
      <w:tr w:rsidR="00687E82" w14:paraId="6DDF563C" w14:textId="77777777" w:rsidTr="00A8008A">
        <w:trPr>
          <w:trHeight w:val="499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3D7ADA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442CDB4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7E4C17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BFC31BC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50CCF8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2.2 Dados dos Partícipes</w:t>
      </w:r>
    </w:p>
    <w:p w14:paraId="5782BD98" w14:textId="1CCCA0C5" w:rsidR="00687E82" w:rsidRDefault="00E6388B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5A88C" wp14:editId="35DA8FD5">
                <wp:simplePos x="0" y="0"/>
                <wp:positionH relativeFrom="margin">
                  <wp:posOffset>17780</wp:posOffset>
                </wp:positionH>
                <wp:positionV relativeFrom="paragraph">
                  <wp:posOffset>25400</wp:posOffset>
                </wp:positionV>
                <wp:extent cx="5831840" cy="11430"/>
                <wp:effectExtent l="0" t="0" r="16510" b="7620"/>
                <wp:wrapNone/>
                <wp:docPr id="1854687041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C1F77" id="Conector reto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pt,2pt" to="460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" strokecolor="#1f497d [3215]">
                <o:lock v:ext="edit" shapetype="f"/>
                <w10:wrap anchorx="margin"/>
              </v:line>
            </w:pict>
          </mc:Fallback>
        </mc:AlternateContent>
      </w:r>
    </w:p>
    <w:p w14:paraId="4DB04F9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Concedente</w:t>
      </w:r>
    </w:p>
    <w:p w14:paraId="7FEAA98C" w14:textId="40854453" w:rsidR="00687E82" w:rsidRDefault="00E6388B" w:rsidP="00687E82">
      <w:pPr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FC64B" wp14:editId="317A6BC5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831840" cy="11430"/>
                <wp:effectExtent l="0" t="0" r="16510" b="7620"/>
                <wp:wrapNone/>
                <wp:docPr id="76204586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F549" id="Conector reto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5pt" to="45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" strokecolor="#1f497d [3215]">
                <o:lock v:ext="edit" shapetype="f"/>
                <w10:wrap anchorx="margin"/>
              </v:line>
            </w:pict>
          </mc:Fallback>
        </mc:AlternateConten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40FB49DC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6877618F" w14:textId="77777777" w:rsidR="00687E82" w:rsidRDefault="00687E82" w:rsidP="00A8008A">
            <w:pPr>
              <w:rPr>
                <w:rFonts w:ascii="Segoe UI" w:eastAsia="Arial" w:hAnsi="Segoe UI" w:cs="Segoe UI"/>
                <w:b/>
              </w:rPr>
            </w:pPr>
            <w:r>
              <w:rPr>
                <w:rFonts w:ascii="Segoe UI" w:eastAsia="Arial" w:hAnsi="Segoe UI" w:cs="Segoe UI"/>
                <w:b/>
              </w:rPr>
              <w:t>Instituto Água e Terra – IAT</w:t>
            </w:r>
          </w:p>
          <w:p w14:paraId="46E694F9" w14:textId="77777777" w:rsidR="00687E82" w:rsidRDefault="00687E82" w:rsidP="00A8008A">
            <w:pPr>
              <w:rPr>
                <w:rFonts w:ascii="Segoe UI" w:eastAsia="Arial" w:hAnsi="Segoe UI" w:cs="Segoe UI"/>
                <w:b/>
                <w:sz w:val="20"/>
                <w:szCs w:val="20"/>
              </w:rPr>
            </w:pPr>
          </w:p>
          <w:p w14:paraId="16EDEF20" w14:textId="77777777" w:rsidR="00687E82" w:rsidRDefault="00687E82" w:rsidP="00A8008A">
            <w:pPr>
              <w:rPr>
                <w:rFonts w:ascii="Segoe UI" w:eastAsia="Arial" w:hAnsi="Segoe UI" w:cs="Segoe UI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Endereço:</w:t>
            </w:r>
          </w:p>
        </w:tc>
      </w:tr>
      <w:tr w:rsidR="00687E82" w14:paraId="47E9B551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34D4F5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Rua Engenheiros Rebouças, 1206 – Rebouças - 80215-100 - Curitiba - PR - 41 3213-3700</w:t>
            </w:r>
          </w:p>
        </w:tc>
      </w:tr>
    </w:tbl>
    <w:p w14:paraId="6BDDAFCE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57FC7A9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32AE5857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CNPJ:</w:t>
            </w:r>
          </w:p>
        </w:tc>
      </w:tr>
      <w:tr w:rsidR="00687E82" w14:paraId="27ABD040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21B983A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68.596.162/0001-78</w:t>
            </w:r>
          </w:p>
        </w:tc>
      </w:tr>
    </w:tbl>
    <w:p w14:paraId="0560DF60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82F4023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70661B3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Telefone:</w:t>
            </w:r>
          </w:p>
        </w:tc>
      </w:tr>
      <w:tr w:rsidR="00687E82" w14:paraId="3B9EBF4C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7BC3DE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(41) XXXXX</w:t>
            </w:r>
          </w:p>
        </w:tc>
      </w:tr>
    </w:tbl>
    <w:p w14:paraId="541DA94A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9CE3D45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10F45E3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Site</w:t>
            </w:r>
          </w:p>
        </w:tc>
      </w:tr>
      <w:tr w:rsidR="00687E82" w14:paraId="5615D720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8112DC6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https://www.iat.pr.gov.br</w:t>
            </w:r>
          </w:p>
        </w:tc>
      </w:tr>
    </w:tbl>
    <w:p w14:paraId="1EEACA6F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29B88C5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3064B5B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Responsável legal</w:t>
            </w:r>
          </w:p>
        </w:tc>
      </w:tr>
      <w:tr w:rsidR="00687E82" w14:paraId="355B34ED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3DAA0E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Everton Luiz da Costa Souza</w:t>
            </w:r>
          </w:p>
        </w:tc>
      </w:tr>
    </w:tbl>
    <w:p w14:paraId="070A49BC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E3B86F1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30BB5869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Cargo</w:t>
            </w:r>
          </w:p>
        </w:tc>
      </w:tr>
      <w:tr w:rsidR="00687E82" w14:paraId="67933202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CB49A5F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 xml:space="preserve">Diretor Presidente </w:t>
            </w:r>
          </w:p>
        </w:tc>
      </w:tr>
    </w:tbl>
    <w:p w14:paraId="14F26E8A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CC54FFC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3387689E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Decreto de Nomeação</w:t>
            </w:r>
          </w:p>
        </w:tc>
      </w:tr>
      <w:tr w:rsidR="00687E82" w14:paraId="0682EFAE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89A678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XXXX</w:t>
            </w:r>
          </w:p>
        </w:tc>
      </w:tr>
      <w:tr w:rsidR="00687E82" w14:paraId="50B3F430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683191D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lastRenderedPageBreak/>
              <w:t>Telefone:</w:t>
            </w:r>
          </w:p>
        </w:tc>
      </w:tr>
      <w:tr w:rsidR="00687E82" w14:paraId="30F9D6C0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2ABB98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(41) XXX</w:t>
            </w:r>
          </w:p>
        </w:tc>
      </w:tr>
    </w:tbl>
    <w:p w14:paraId="7BB041A3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42773A4A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33D30BC4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 xml:space="preserve">E-mail Institucional: </w:t>
            </w:r>
          </w:p>
        </w:tc>
      </w:tr>
      <w:tr w:rsidR="00687E82" w14:paraId="7D45153A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3040BC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gabineteiap@iat.pr.gov.br</w:t>
            </w:r>
          </w:p>
        </w:tc>
      </w:tr>
    </w:tbl>
    <w:p w14:paraId="5E4C51F9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30F199B2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3FA20C2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Convenente</w:t>
      </w:r>
    </w:p>
    <w:p w14:paraId="46B8B00C" w14:textId="2539F850" w:rsidR="00687E82" w:rsidRDefault="00E6388B" w:rsidP="00687E82">
      <w:pPr>
        <w:jc w:val="center"/>
        <w:rPr>
          <w:rFonts w:ascii="Segoe UI" w:eastAsia="Arial" w:hAnsi="Segoe UI" w:cs="Segoe UI"/>
          <w:b/>
          <w:bCs/>
          <w:sz w:val="10"/>
          <w:szCs w:val="10"/>
        </w:rPr>
      </w:pPr>
      <w:r>
        <w:rPr>
          <w:rFonts w:ascii="Segoe UI" w:eastAsia="Arial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7175E" wp14:editId="0E3BBFCE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5831840" cy="11430"/>
                <wp:effectExtent l="0" t="0" r="16510" b="7620"/>
                <wp:wrapNone/>
                <wp:docPr id="1212892305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2451B" id="Conector reto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5pt" to="459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" strokecolor="#1f497d">
                <o:lock v:ext="edit" shapetype="f"/>
                <w10:wrap anchorx="margin"/>
              </v:line>
            </w:pict>
          </mc:Fallback>
        </mc:AlternateContent>
      </w:r>
    </w:p>
    <w:p w14:paraId="3646969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0"/>
          <w:szCs w:val="10"/>
        </w:rPr>
      </w:pPr>
    </w:p>
    <w:p w14:paraId="4D0B538D" w14:textId="77777777" w:rsidR="00687E82" w:rsidRDefault="00687E82" w:rsidP="00687E82">
      <w:pPr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Dados da Instituição</w:t>
      </w:r>
    </w:p>
    <w:p w14:paraId="4691335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p w14:paraId="4B6C939C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Instituição: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6ABC4C0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F67A82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66A7E3FF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DB5BF7C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51E29D3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Sigla da Instituição:</w:t>
            </w:r>
          </w:p>
        </w:tc>
      </w:tr>
      <w:tr w:rsidR="00687E82" w14:paraId="07720BDD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07FF1F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3D3DD82E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44356028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089B2DB6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CNPJ:</w:t>
            </w:r>
          </w:p>
        </w:tc>
      </w:tr>
      <w:tr w:rsidR="00687E82" w14:paraId="50DD7C6D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EB6AB7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5BFB4D45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6FE59CB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52D02A9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Natureza Jurídica:</w:t>
            </w:r>
          </w:p>
        </w:tc>
      </w:tr>
      <w:tr w:rsidR="00687E82" w14:paraId="1CE21EF5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6C7750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9CA6F6D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D76614A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56217AF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Endereço:</w:t>
            </w:r>
          </w:p>
        </w:tc>
      </w:tr>
      <w:tr w:rsidR="00687E82" w14:paraId="2B3CF383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17F49B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5C56BB3C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F28B5BD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0659D40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SIGCEP:</w:t>
            </w:r>
          </w:p>
        </w:tc>
      </w:tr>
      <w:tr w:rsidR="00687E82" w14:paraId="43D28914" w14:textId="77777777" w:rsidTr="00A8008A">
        <w:trPr>
          <w:trHeight w:val="378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7D0E44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EE1A5D2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22D39E2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31A3562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Cidade/UF:</w:t>
            </w:r>
          </w:p>
        </w:tc>
      </w:tr>
      <w:tr w:rsidR="00687E82" w14:paraId="6F0050A3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C128EE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A2263A3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CBA9A72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1455701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Telefone:</w:t>
            </w:r>
          </w:p>
        </w:tc>
      </w:tr>
      <w:tr w:rsidR="00687E82" w14:paraId="2B441337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DC3CAB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6DA1E4D1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426321C6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76D41CD5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 xml:space="preserve">E-mail Institucional: </w:t>
            </w:r>
          </w:p>
        </w:tc>
      </w:tr>
      <w:tr w:rsidR="00687E82" w14:paraId="34A132DD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0136F4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7291F2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</w:p>
    <w:p w14:paraId="6F9BFC7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Diretor</w:t>
      </w:r>
    </w:p>
    <w:p w14:paraId="4E316C5F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08543EE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9175E3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438C0243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E088C59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6D3FA77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CPF:</w:t>
            </w:r>
          </w:p>
        </w:tc>
      </w:tr>
      <w:tr w:rsidR="00687E82" w14:paraId="4CE5DB62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8FCFF9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91E19CB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02D03666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08C39CA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Coordenador</w:t>
      </w:r>
    </w:p>
    <w:p w14:paraId="535CA175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09C6237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3AAF597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3A70D94F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164D72F5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343FF0E1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CD4F503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1408B35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lastRenderedPageBreak/>
              <w:t>CPF:</w:t>
            </w:r>
          </w:p>
        </w:tc>
      </w:tr>
      <w:tr w:rsidR="00687E82" w14:paraId="1BED1CF8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0C836D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27D0C6A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42523E4C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682CCE89" w14:textId="77777777" w:rsidR="00687E82" w:rsidRDefault="00687E82" w:rsidP="00687E82">
      <w:pPr>
        <w:tabs>
          <w:tab w:val="left" w:pos="3835"/>
        </w:tabs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Controle Interno</w:t>
      </w:r>
    </w:p>
    <w:p w14:paraId="19FC5150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BA642DB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FC820F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45FA731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DBDA57D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149E08A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CPF:</w:t>
            </w:r>
          </w:p>
        </w:tc>
      </w:tr>
      <w:tr w:rsidR="00687E82" w14:paraId="0957659D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F826B33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8E1E297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0CBEC1A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Responsável Administrativo/Financeiro</w:t>
      </w:r>
    </w:p>
    <w:p w14:paraId="0D17F4D2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9E996A1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B17C4E6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0"/>
              </w:rPr>
            </w:pPr>
          </w:p>
        </w:tc>
      </w:tr>
    </w:tbl>
    <w:p w14:paraId="614467B1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B09371A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184ADCE7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0"/>
              </w:rPr>
              <w:t>CPF:</w:t>
            </w:r>
          </w:p>
        </w:tc>
      </w:tr>
      <w:tr w:rsidR="00687E82" w14:paraId="6AA9935B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B93A839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0"/>
              </w:rPr>
            </w:pPr>
          </w:p>
        </w:tc>
      </w:tr>
    </w:tbl>
    <w:p w14:paraId="0687059F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04EF4609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Engenheiro Responsável ou Arquiteto</w:t>
      </w:r>
    </w:p>
    <w:p w14:paraId="6A5E6D42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20"/>
        </w:rPr>
      </w:pPr>
      <w:r>
        <w:rPr>
          <w:rFonts w:ascii="Segoe UI" w:eastAsia="Arial" w:hAnsi="Segoe UI" w:cs="Segoe UI"/>
          <w:bCs/>
          <w:sz w:val="18"/>
          <w:szCs w:val="2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0A07B85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3925A56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20"/>
              </w:rPr>
            </w:pPr>
          </w:p>
        </w:tc>
      </w:tr>
    </w:tbl>
    <w:p w14:paraId="07AF74D6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2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DE2D0AC" w14:textId="77777777" w:rsidTr="00A8008A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7121EF36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2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20"/>
              </w:rPr>
              <w:t>Art ou RRT:</w:t>
            </w:r>
          </w:p>
        </w:tc>
      </w:tr>
      <w:tr w:rsidR="00687E82" w14:paraId="6B1159A7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16C193F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20"/>
              </w:rPr>
            </w:pPr>
          </w:p>
        </w:tc>
      </w:tr>
    </w:tbl>
    <w:p w14:paraId="13A95EB8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8"/>
          <w:szCs w:val="20"/>
        </w:rPr>
      </w:pPr>
    </w:p>
    <w:p w14:paraId="63A386D8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0"/>
          <w:szCs w:val="10"/>
        </w:rPr>
      </w:pPr>
    </w:p>
    <w:p w14:paraId="1378E9A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Justificativa para Celebração do Convênio</w:t>
      </w:r>
    </w:p>
    <w:p w14:paraId="20A9908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E57F9CD" w14:textId="77777777" w:rsidTr="00A8008A">
        <w:trPr>
          <w:trHeight w:val="555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41B50FC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Cs/>
                <w:i/>
                <w:color w:val="4BACC6" w:themeColor="accent5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i/>
                <w:color w:val="4BACC6" w:themeColor="accent5"/>
                <w:sz w:val="18"/>
                <w:szCs w:val="18"/>
              </w:rPr>
              <w:t>Estabelecer a relação direta e estreita entre o problema detectado e a proposta do projeto, de modo a apresentar a identificação do problema e sua relação com projetos, planos e programas desenvolvidos na Bacia ou previstos no Plano de Bacia.</w:t>
            </w:r>
          </w:p>
          <w:p w14:paraId="46FE8C44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0016F2E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10"/>
        </w:rPr>
      </w:pPr>
    </w:p>
    <w:p w14:paraId="0B727CE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10"/>
        </w:rPr>
      </w:pPr>
    </w:p>
    <w:p w14:paraId="422ED86D" w14:textId="7EAB628F" w:rsidR="00687E82" w:rsidRDefault="00E6388B" w:rsidP="00687E82">
      <w:pPr>
        <w:jc w:val="center"/>
        <w:rPr>
          <w:rFonts w:ascii="Segoe UI" w:eastAsia="Arial" w:hAnsi="Segoe UI" w:cs="Segoe UI"/>
          <w:b/>
          <w:bCs/>
          <w:sz w:val="16"/>
          <w:szCs w:val="10"/>
        </w:rPr>
      </w:pPr>
      <w:r>
        <w:rPr>
          <w:rFonts w:eastAsia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84F1B" wp14:editId="1FD9B96E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5831840" cy="11430"/>
                <wp:effectExtent l="0" t="0" r="16510" b="7620"/>
                <wp:wrapNone/>
                <wp:docPr id="170278100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5A63D" id="Conector reto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1pt" to="459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" strokecolor="#1f497d [3215]">
                <o:lock v:ext="edit" shapetype="f"/>
                <w10:wrap anchorx="margin"/>
              </v:line>
            </w:pict>
          </mc:Fallback>
        </mc:AlternateContent>
      </w:r>
      <w:r w:rsidR="00687E82">
        <w:rPr>
          <w:rFonts w:ascii="Segoe UI" w:eastAsia="Arial" w:hAnsi="Segoe UI" w:cs="Segoe UI"/>
          <w:b/>
          <w:bCs/>
          <w:szCs w:val="10"/>
        </w:rPr>
        <w:t>2.3. Dados da Instituição Parceira (se houver)</w:t>
      </w:r>
      <w:r w:rsidR="00687E82">
        <w:rPr>
          <w:rFonts w:ascii="Segoe UI" w:eastAsia="Arial" w:hAnsi="Segoe UI" w:cs="Segoe UI"/>
          <w:b/>
          <w:bCs/>
          <w:szCs w:val="10"/>
        </w:rPr>
        <w:cr/>
      </w:r>
    </w:p>
    <w:p w14:paraId="1A31B6A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  <w:r>
        <w:rPr>
          <w:rFonts w:ascii="Segoe UI" w:eastAsia="Arial" w:hAnsi="Segoe UI" w:cs="Segoe UI"/>
          <w:b/>
          <w:bCs/>
          <w:sz w:val="18"/>
          <w:szCs w:val="10"/>
        </w:rPr>
        <w:t>[NOME DA INSTITUIÇÃO PROPONENTE]</w:t>
      </w:r>
    </w:p>
    <w:p w14:paraId="0039830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</w:p>
    <w:p w14:paraId="39658E1F" w14:textId="77777777" w:rsidR="00687E82" w:rsidRDefault="00687E82" w:rsidP="00687E82">
      <w:pPr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Dados da Instituição</w:t>
      </w:r>
    </w:p>
    <w:p w14:paraId="080A138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</w:p>
    <w:p w14:paraId="059C0939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Sigla:</w:t>
      </w:r>
    </w:p>
    <w:tbl>
      <w:tblPr>
        <w:tblW w:w="9229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9"/>
      </w:tblGrid>
      <w:tr w:rsidR="00687E82" w14:paraId="6AD6CBDB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E1A87C1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  <w:tr w:rsidR="00687E82" w14:paraId="087A6253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4D577B1B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  <w:p w14:paraId="301AA00A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0"/>
              </w:rPr>
              <w:t>CNPJ:</w:t>
            </w:r>
          </w:p>
        </w:tc>
      </w:tr>
      <w:tr w:rsidR="00687E82" w14:paraId="4CF571AA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A1AB097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  <w:tr w:rsidR="00687E82" w14:paraId="0DC28416" w14:textId="77777777" w:rsidTr="00A8008A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7F16544E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  <w:p w14:paraId="16AD3477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0"/>
              </w:rPr>
              <w:t>Natureza Jurídica</w:t>
            </w:r>
          </w:p>
        </w:tc>
      </w:tr>
      <w:tr w:rsidR="00687E82" w14:paraId="379995E0" w14:textId="77777777" w:rsidTr="00A8008A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A520513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1A17827A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12F53C78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Responsável Legal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6C23651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51D7945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53AA8AA1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50952E16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CPF: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EADD6EB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615D58B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3E1AA94C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1FDD9DBB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Telefone: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4B40F10E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3F8CF9A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156C8313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7EED3356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 xml:space="preserve">E-mail Institucional: 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C190BD3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CD7565C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07E74FA2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4FE6B33F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Endereço: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D505530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07756F8" w14:textId="77777777" w:rsidR="00687E82" w:rsidRDefault="00687E82" w:rsidP="00A8008A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6DE0FE42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6B87126D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 xml:space="preserve">Cidade/Estado: 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E3F4177" w14:textId="77777777" w:rsidTr="00A8008A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7DAC188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0"/>
              </w:rPr>
            </w:pPr>
          </w:p>
        </w:tc>
      </w:tr>
    </w:tbl>
    <w:p w14:paraId="3BBF61E0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0"/>
          <w:szCs w:val="10"/>
        </w:rPr>
      </w:pPr>
    </w:p>
    <w:p w14:paraId="381A9A94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0"/>
          <w:szCs w:val="10"/>
        </w:rPr>
      </w:pPr>
    </w:p>
    <w:p w14:paraId="6FA8EF30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3EECF2F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3. Equipe</w:t>
      </w:r>
    </w:p>
    <w:p w14:paraId="233177D9" w14:textId="6DF10F34" w:rsidR="00687E82" w:rsidRDefault="00E6388B" w:rsidP="00687E82">
      <w:pPr>
        <w:tabs>
          <w:tab w:val="center" w:pos="4606"/>
        </w:tabs>
        <w:rPr>
          <w:rFonts w:ascii="Segoe UI" w:eastAsia="Arial" w:hAnsi="Segoe UI" w:cs="Segoe UI"/>
          <w:b/>
          <w:bCs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FB678" wp14:editId="6121EF95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831840" cy="11430"/>
                <wp:effectExtent l="0" t="0" r="16510" b="7620"/>
                <wp:wrapNone/>
                <wp:docPr id="562670400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546AC" id="Conector re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3pt" to="459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" strokecolor="#1f497d [3215]">
                <o:lock v:ext="edit" shapetype="f"/>
                <w10:wrap anchorx="margin"/>
              </v:line>
            </w:pict>
          </mc:Fallback>
        </mc:AlternateContent>
      </w:r>
      <w:r w:rsidR="00687E82">
        <w:rPr>
          <w:rFonts w:ascii="Segoe UI" w:eastAsia="Arial" w:hAnsi="Segoe UI" w:cs="Segoe UI"/>
          <w:b/>
          <w:bCs/>
        </w:rPr>
        <w:tab/>
      </w:r>
    </w:p>
    <w:p w14:paraId="3BCF8750" w14:textId="77777777" w:rsidR="00687E82" w:rsidRDefault="00687E82" w:rsidP="00687E82">
      <w:pPr>
        <w:pStyle w:val="PargrafodaLista"/>
        <w:jc w:val="center"/>
        <w:rPr>
          <w:rFonts w:ascii="Segoe UI" w:eastAsia="Arial" w:hAnsi="Segoe UI" w:cs="Segoe UI"/>
          <w:b/>
          <w:bCs/>
          <w:sz w:val="22"/>
        </w:rPr>
      </w:pPr>
    </w:p>
    <w:tbl>
      <w:tblPr>
        <w:tblW w:w="10490" w:type="dxa"/>
        <w:jc w:val="center"/>
        <w:tblLayout w:type="fixed"/>
        <w:tblLook w:val="0400" w:firstRow="0" w:lastRow="0" w:firstColumn="0" w:lastColumn="0" w:noHBand="0" w:noVBand="1"/>
      </w:tblPr>
      <w:tblGrid>
        <w:gridCol w:w="993"/>
        <w:gridCol w:w="3260"/>
        <w:gridCol w:w="1984"/>
        <w:gridCol w:w="1843"/>
        <w:gridCol w:w="2410"/>
      </w:tblGrid>
      <w:tr w:rsidR="00687E82" w14:paraId="4B74E433" w14:textId="77777777" w:rsidTr="00A8008A">
        <w:trPr>
          <w:trHeight w:val="352"/>
          <w:jc w:val="center"/>
        </w:trPr>
        <w:tc>
          <w:tcPr>
            <w:tcW w:w="993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2386ECD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0A38D9B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Nome</w:t>
            </w:r>
          </w:p>
        </w:tc>
        <w:tc>
          <w:tcPr>
            <w:tcW w:w="1984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204DA4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Instituição</w:t>
            </w:r>
          </w:p>
        </w:tc>
        <w:tc>
          <w:tcPr>
            <w:tcW w:w="1843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F36DAB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Formação</w:t>
            </w:r>
          </w:p>
        </w:tc>
        <w:tc>
          <w:tcPr>
            <w:tcW w:w="2410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0671812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Função no Projeto</w:t>
            </w:r>
          </w:p>
        </w:tc>
      </w:tr>
      <w:tr w:rsidR="00687E82" w14:paraId="499A0F0F" w14:textId="77777777" w:rsidTr="00A8008A">
        <w:trPr>
          <w:trHeight w:val="529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E635E5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5279D2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BC3CD2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1A367E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4D4FA7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11A3A7B4" w14:textId="77777777" w:rsidTr="00A8008A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6408C2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54D04D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6BE813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56F28A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476EE5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662CD57C" w14:textId="77777777" w:rsidTr="00A8008A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E655B2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1672BA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E01A35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FE52BD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5D0612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01ADDAB4" w14:textId="77777777" w:rsidTr="00A8008A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106E39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056071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F5C265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D38085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9A59E1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2769C456" w14:textId="77777777" w:rsidTr="00A8008A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5ABEDC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FCDC29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3AED66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5647A9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AC0898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6122A99D" w14:textId="77777777" w:rsidTr="00A8008A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F9DD01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445BD3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278577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DC07FC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CF3697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66CC9634" w14:textId="77777777" w:rsidTr="00A8008A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9D1D7A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24A356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3EF51D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F23590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A1B5D0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  <w:tr w:rsidR="00687E82" w14:paraId="2EFD94EC" w14:textId="77777777" w:rsidTr="00A8008A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1AB3FB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1B89F8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2CDF46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2253FB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A0A7A2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  <w:tr w:rsidR="00687E82" w14:paraId="2C39F371" w14:textId="77777777" w:rsidTr="00A8008A">
        <w:trPr>
          <w:trHeight w:val="615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146EF4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9569D4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ADCC43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2609C3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F55DE3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</w:tbl>
    <w:p w14:paraId="463D074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E4CDE60" w14:textId="77777777" w:rsidR="00687E82" w:rsidRDefault="00687E82" w:rsidP="00687E82">
      <w:pPr>
        <w:jc w:val="center"/>
        <w:rPr>
          <w:rFonts w:ascii="Arial" w:eastAsia="Arial" w:hAnsi="Arial" w:cs="Arial"/>
          <w:sz w:val="18"/>
          <w:szCs w:val="18"/>
        </w:rPr>
      </w:pPr>
    </w:p>
    <w:p w14:paraId="55FBC976" w14:textId="77777777" w:rsidR="00687E82" w:rsidRDefault="00687E82" w:rsidP="00687E82">
      <w:pPr>
        <w:pStyle w:val="PargrafodaLista"/>
        <w:ind w:left="426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 Descrição do Projeto</w:t>
      </w:r>
    </w:p>
    <w:p w14:paraId="376CA3BC" w14:textId="2C273B3A" w:rsidR="00687E82" w:rsidRDefault="00E6388B" w:rsidP="00687E82">
      <w:pPr>
        <w:pStyle w:val="PargrafodaLista"/>
        <w:rPr>
          <w:rFonts w:ascii="Segoe UI" w:eastAsia="Arial" w:hAnsi="Segoe UI" w:cs="Segoe UI"/>
          <w:b/>
          <w:bCs/>
          <w:sz w:val="22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7F681" wp14:editId="570D168E">
                <wp:simplePos x="0" y="0"/>
                <wp:positionH relativeFrom="margin">
                  <wp:posOffset>-19050</wp:posOffset>
                </wp:positionH>
                <wp:positionV relativeFrom="paragraph">
                  <wp:posOffset>73660</wp:posOffset>
                </wp:positionV>
                <wp:extent cx="5831840" cy="11430"/>
                <wp:effectExtent l="0" t="0" r="16510" b="7620"/>
                <wp:wrapNone/>
                <wp:docPr id="698711994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18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76CA1" id="Conector re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5.8pt" to="457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" strokecolor="#1f497d [3215]">
                <o:lock v:ext="edit" shapetype="f"/>
                <w10:wrap anchorx="margin"/>
              </v:line>
            </w:pict>
          </mc:Fallback>
        </mc:AlternateContent>
      </w:r>
    </w:p>
    <w:p w14:paraId="5DD24467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4.1. Problema e Justificativa</w:t>
      </w:r>
    </w:p>
    <w:p w14:paraId="66970CD7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  <w:r>
        <w:rPr>
          <w:rFonts w:ascii="Segoe UI" w:eastAsia="Arial" w:hAnsi="Segoe UI" w:cs="Segoe UI"/>
          <w:sz w:val="18"/>
          <w:szCs w:val="18"/>
        </w:rPr>
        <w:t>Problema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2CF28F4" w14:textId="77777777" w:rsidTr="00A8008A">
        <w:trPr>
          <w:trHeight w:val="2073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4BD483C0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5062E810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p w14:paraId="7D6D9C54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  <w:r>
        <w:rPr>
          <w:rFonts w:ascii="Segoe UI" w:eastAsia="Arial" w:hAnsi="Segoe UI" w:cs="Segoe UI"/>
          <w:sz w:val="18"/>
          <w:szCs w:val="18"/>
        </w:rPr>
        <w:t>Justificativa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A7D83F9" w14:textId="77777777" w:rsidTr="00A8008A">
        <w:trPr>
          <w:trHeight w:val="2436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71133FA5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0C3C91A5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p w14:paraId="0AAC2489" w14:textId="77777777" w:rsidR="00687E82" w:rsidRDefault="00687E82" w:rsidP="00687E82">
      <w:pPr>
        <w:jc w:val="right"/>
        <w:rPr>
          <w:rFonts w:ascii="Arial" w:eastAsia="Arial" w:hAnsi="Arial" w:cs="Arial"/>
          <w:sz w:val="18"/>
          <w:szCs w:val="18"/>
        </w:rPr>
      </w:pPr>
    </w:p>
    <w:p w14:paraId="09025B1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4.2. Objeto</w:t>
      </w:r>
    </w:p>
    <w:p w14:paraId="3A6D2120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F287FDF" w14:textId="77777777" w:rsidTr="00A8008A">
        <w:trPr>
          <w:trHeight w:val="243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079CA311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6FBE466E" w14:textId="77777777" w:rsidR="00687E82" w:rsidRDefault="00687E82" w:rsidP="00687E82">
      <w:pPr>
        <w:jc w:val="right"/>
        <w:rPr>
          <w:rFonts w:ascii="Arial" w:eastAsia="Arial" w:hAnsi="Arial" w:cs="Arial"/>
          <w:sz w:val="18"/>
          <w:szCs w:val="18"/>
        </w:rPr>
      </w:pPr>
    </w:p>
    <w:p w14:paraId="71A0E18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43F98DC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57C1D87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429B76F9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61300B7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0B33D7D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5EEC8BF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33C1ED9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4.3. Metas a Serem Atingidas</w:t>
      </w:r>
    </w:p>
    <w:p w14:paraId="31C4FE3E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tbl>
      <w:tblPr>
        <w:tblW w:w="10490" w:type="dxa"/>
        <w:jc w:val="center"/>
        <w:tblLayout w:type="fixed"/>
        <w:tblLook w:val="0400" w:firstRow="0" w:lastRow="0" w:firstColumn="0" w:lastColumn="0" w:noHBand="0" w:noVBand="1"/>
      </w:tblPr>
      <w:tblGrid>
        <w:gridCol w:w="426"/>
        <w:gridCol w:w="2409"/>
        <w:gridCol w:w="1134"/>
        <w:gridCol w:w="1134"/>
        <w:gridCol w:w="1276"/>
        <w:gridCol w:w="1985"/>
        <w:gridCol w:w="2126"/>
      </w:tblGrid>
      <w:tr w:rsidR="00687E82" w14:paraId="1A968ECB" w14:textId="77777777" w:rsidTr="00A8008A">
        <w:trPr>
          <w:trHeight w:val="340"/>
          <w:jc w:val="center"/>
        </w:trPr>
        <w:tc>
          <w:tcPr>
            <w:tcW w:w="42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6D5A6D6F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Nº</w:t>
            </w:r>
          </w:p>
        </w:tc>
        <w:tc>
          <w:tcPr>
            <w:tcW w:w="2409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1251E2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Descrição da Meta</w:t>
            </w:r>
          </w:p>
        </w:tc>
        <w:tc>
          <w:tcPr>
            <w:tcW w:w="1134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802AE7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Tipo</w:t>
            </w:r>
          </w:p>
        </w:tc>
        <w:tc>
          <w:tcPr>
            <w:tcW w:w="1134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29ECAF9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Indicador</w:t>
            </w:r>
          </w:p>
        </w:tc>
        <w:tc>
          <w:tcPr>
            <w:tcW w:w="127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781977A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Unidade</w:t>
            </w:r>
          </w:p>
        </w:tc>
        <w:tc>
          <w:tcPr>
            <w:tcW w:w="1985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040FC07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Cenário Atual</w:t>
            </w:r>
          </w:p>
        </w:tc>
        <w:tc>
          <w:tcPr>
            <w:tcW w:w="212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6B57990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Cenário Esperado</w:t>
            </w:r>
          </w:p>
        </w:tc>
      </w:tr>
      <w:tr w:rsidR="00687E82" w14:paraId="3F5300F0" w14:textId="77777777" w:rsidTr="00A8008A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CF0AEE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873A83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80A2CC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6965FCA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89B863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179A2A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260FDD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DF6E48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3AA6E4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5C54919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336185B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2805300B" w14:textId="77777777" w:rsidTr="00A8008A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6E57DA0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3B53BBB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2</w:t>
            </w:r>
          </w:p>
          <w:p w14:paraId="1654796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1C220C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F718E7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27399A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7DAE33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34B109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51C759E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67CFBFF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5C907211" w14:textId="77777777" w:rsidTr="00A8008A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6A10D56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22D7041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DC3D67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D08833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A9E3D2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39CE42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4E95D9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7B9721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05B4B6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69678C7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4485D02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1E847236" w14:textId="77777777" w:rsidTr="00A8008A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C74CB9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7B362C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7E06C7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7ADEFB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6D21B3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56A0D3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08A4F8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5199F4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30000D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522E269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4F8AE51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045F531F" w14:textId="77777777" w:rsidTr="00A8008A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5A1E51F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83A599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18C349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ACBA32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13E345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A6B5B3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396B30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75FFFC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8E400A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7DFB046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1E5B50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</w:tbl>
    <w:p w14:paraId="580483DB" w14:textId="77777777" w:rsidR="00687E82" w:rsidRDefault="00687E82" w:rsidP="00687E82">
      <w:pPr>
        <w:jc w:val="center"/>
        <w:rPr>
          <w:rFonts w:ascii="Segoe UI" w:eastAsia="Arial" w:hAnsi="Segoe UI" w:cs="Segoe UI"/>
          <w:sz w:val="18"/>
          <w:szCs w:val="18"/>
        </w:rPr>
      </w:pPr>
    </w:p>
    <w:p w14:paraId="40436038" w14:textId="77777777" w:rsidR="00687E82" w:rsidRDefault="00687E82" w:rsidP="00687E82">
      <w:pPr>
        <w:jc w:val="center"/>
        <w:rPr>
          <w:rFonts w:ascii="Arial" w:eastAsia="Arial" w:hAnsi="Arial" w:cs="Arial"/>
          <w:sz w:val="18"/>
          <w:szCs w:val="18"/>
        </w:rPr>
      </w:pPr>
    </w:p>
    <w:p w14:paraId="73CF214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br w:type="page"/>
      </w:r>
    </w:p>
    <w:p w14:paraId="6C3B9D71" w14:textId="77777777" w:rsidR="00687E82" w:rsidRDefault="00687E82" w:rsidP="00687E82">
      <w:pPr>
        <w:jc w:val="center"/>
        <w:rPr>
          <w:rFonts w:ascii="Segoe UI" w:eastAsia="Arial" w:hAnsi="Segoe UI" w:cs="Segoe UI"/>
        </w:rPr>
      </w:pPr>
      <w:r>
        <w:rPr>
          <w:rFonts w:ascii="Segoe UI" w:eastAsia="Arial" w:hAnsi="Segoe UI" w:cs="Segoe UI"/>
          <w:b/>
          <w:bCs/>
        </w:rPr>
        <w:lastRenderedPageBreak/>
        <w:t>4.3.1 Metodologias/Forma de Execução</w:t>
      </w:r>
    </w:p>
    <w:p w14:paraId="4613E85E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sz w:val="20"/>
          <w:szCs w:val="20"/>
        </w:rPr>
      </w:pPr>
    </w:p>
    <w:tbl>
      <w:tblPr>
        <w:tblStyle w:val="TabeladeGradeClara1"/>
        <w:tblW w:w="10548" w:type="dxa"/>
        <w:tblInd w:w="-289" w:type="dxa"/>
        <w:tblLook w:val="04A0" w:firstRow="1" w:lastRow="0" w:firstColumn="1" w:lastColumn="0" w:noHBand="0" w:noVBand="1"/>
      </w:tblPr>
      <w:tblGrid>
        <w:gridCol w:w="851"/>
        <w:gridCol w:w="5245"/>
        <w:gridCol w:w="4452"/>
      </w:tblGrid>
      <w:tr w:rsidR="00687E82" w14:paraId="263E18BE" w14:textId="77777777" w:rsidTr="00687E82">
        <w:trPr>
          <w:trHeight w:val="391"/>
        </w:trPr>
        <w:tc>
          <w:tcPr>
            <w:tcW w:w="851" w:type="dxa"/>
            <w:shd w:val="clear" w:color="auto" w:fill="DEE2E7"/>
            <w:vAlign w:val="center"/>
          </w:tcPr>
          <w:p w14:paraId="04C642C8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N° Meta</w:t>
            </w:r>
          </w:p>
        </w:tc>
        <w:tc>
          <w:tcPr>
            <w:tcW w:w="5245" w:type="dxa"/>
            <w:shd w:val="clear" w:color="auto" w:fill="DEE2E7"/>
            <w:vAlign w:val="center"/>
          </w:tcPr>
          <w:p w14:paraId="44FCA3F6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Descrição da Meta</w:t>
            </w:r>
          </w:p>
        </w:tc>
        <w:tc>
          <w:tcPr>
            <w:tcW w:w="4452" w:type="dxa"/>
            <w:shd w:val="clear" w:color="auto" w:fill="DEE2E7"/>
            <w:vAlign w:val="center"/>
          </w:tcPr>
          <w:p w14:paraId="2B2ADBC7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Metodologia</w:t>
            </w:r>
          </w:p>
        </w:tc>
      </w:tr>
      <w:tr w:rsidR="00687E82" w14:paraId="1F2F79A5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3747F46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5E7738C1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EC92632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25CB1D17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7C27B56C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1A67E7AC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5D85859A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7B5A5F5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550899D8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602DC71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76CFC73F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C1BA0D1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6AF53F2D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36937CF7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6663404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08A5F41C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61928380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CCBC195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3FCE432D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66F3EB37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59FF8837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532DDD5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2191CCCB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716A4E53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64BCA67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74A09BD2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5086AF4A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2AB899F8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3B199A1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603A5F91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3A712261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2140C1E0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C5A71A9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44C73E94" w14:textId="77777777" w:rsidR="00687E82" w:rsidRDefault="00687E82" w:rsidP="00A8008A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</w:tbl>
    <w:p w14:paraId="06F78FA5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24E6A88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sz w:val="20"/>
          <w:szCs w:val="20"/>
        </w:rPr>
      </w:pPr>
    </w:p>
    <w:p w14:paraId="7559C91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>4.4. CRONOGRAMA FÍSICO-FINANCEIRO (PLANO DE TRABALHO SINTÉTICO - ETAPAS)</w:t>
      </w:r>
    </w:p>
    <w:p w14:paraId="1084172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6"/>
          <w:szCs w:val="16"/>
        </w:rPr>
      </w:pPr>
    </w:p>
    <w:tbl>
      <w:tblPr>
        <w:tblStyle w:val="TabeladeGradeClara1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8"/>
        <w:gridCol w:w="851"/>
        <w:gridCol w:w="992"/>
        <w:gridCol w:w="851"/>
        <w:gridCol w:w="1135"/>
        <w:gridCol w:w="1276"/>
        <w:gridCol w:w="993"/>
        <w:gridCol w:w="850"/>
        <w:gridCol w:w="992"/>
        <w:gridCol w:w="1131"/>
      </w:tblGrid>
      <w:tr w:rsidR="00687E82" w14:paraId="58C53DFB" w14:textId="77777777" w:rsidTr="00687E82">
        <w:trPr>
          <w:trHeight w:val="622"/>
          <w:jc w:val="center"/>
        </w:trPr>
        <w:tc>
          <w:tcPr>
            <w:tcW w:w="562" w:type="dxa"/>
            <w:shd w:val="clear" w:color="auto" w:fill="DEE2E7"/>
            <w:vAlign w:val="center"/>
          </w:tcPr>
          <w:p w14:paraId="3678011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N° Meta</w:t>
            </w:r>
          </w:p>
        </w:tc>
        <w:tc>
          <w:tcPr>
            <w:tcW w:w="997" w:type="dxa"/>
            <w:shd w:val="clear" w:color="auto" w:fill="DEE2E7"/>
            <w:vAlign w:val="center"/>
          </w:tcPr>
          <w:p w14:paraId="34CDA5D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Meta</w:t>
            </w:r>
          </w:p>
        </w:tc>
        <w:tc>
          <w:tcPr>
            <w:tcW w:w="851" w:type="dxa"/>
            <w:shd w:val="clear" w:color="auto" w:fill="DEE2E7"/>
            <w:vAlign w:val="center"/>
          </w:tcPr>
          <w:p w14:paraId="5061146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Etapa de Execução</w:t>
            </w:r>
          </w:p>
        </w:tc>
        <w:tc>
          <w:tcPr>
            <w:tcW w:w="992" w:type="dxa"/>
            <w:shd w:val="clear" w:color="auto" w:fill="DEE2E7"/>
            <w:vAlign w:val="center"/>
          </w:tcPr>
          <w:p w14:paraId="3759B78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Quantidade e Unidade</w:t>
            </w:r>
          </w:p>
        </w:tc>
        <w:tc>
          <w:tcPr>
            <w:tcW w:w="851" w:type="dxa"/>
            <w:shd w:val="clear" w:color="auto" w:fill="DEE2E7"/>
            <w:vAlign w:val="center"/>
          </w:tcPr>
          <w:p w14:paraId="07E34BC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Recurso Previsto</w:t>
            </w:r>
          </w:p>
        </w:tc>
        <w:tc>
          <w:tcPr>
            <w:tcW w:w="1134" w:type="dxa"/>
            <w:shd w:val="clear" w:color="auto" w:fill="DEE2E7"/>
            <w:vAlign w:val="center"/>
          </w:tcPr>
          <w:p w14:paraId="35DFDE6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Contrapartida Financeira Pr</w:t>
            </w:r>
            <w:r>
              <w:rPr>
                <w:rFonts w:ascii="Segoe UI" w:eastAsia="Arial" w:hAnsi="Segoe UI" w:cs="Segoe UI"/>
                <w:sz w:val="14"/>
                <w:szCs w:val="18"/>
              </w:rPr>
              <w:t>evista</w:t>
            </w:r>
          </w:p>
        </w:tc>
        <w:tc>
          <w:tcPr>
            <w:tcW w:w="1275" w:type="dxa"/>
            <w:shd w:val="clear" w:color="auto" w:fill="DEE2E7"/>
            <w:vAlign w:val="center"/>
          </w:tcPr>
          <w:p w14:paraId="6864C51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Contrapartida Não Financeira Prevista</w:t>
            </w:r>
          </w:p>
        </w:tc>
        <w:tc>
          <w:tcPr>
            <w:tcW w:w="993" w:type="dxa"/>
            <w:shd w:val="clear" w:color="auto" w:fill="DEE2E7"/>
            <w:vAlign w:val="center"/>
          </w:tcPr>
          <w:p w14:paraId="7CEA578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Total de Recurso Previsto</w:t>
            </w:r>
          </w:p>
        </w:tc>
        <w:tc>
          <w:tcPr>
            <w:tcW w:w="850" w:type="dxa"/>
            <w:shd w:val="clear" w:color="auto" w:fill="DEE2E7"/>
            <w:vAlign w:val="center"/>
          </w:tcPr>
          <w:p w14:paraId="452DA5A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% da Etapa</w:t>
            </w:r>
          </w:p>
        </w:tc>
        <w:tc>
          <w:tcPr>
            <w:tcW w:w="992" w:type="dxa"/>
            <w:shd w:val="clear" w:color="auto" w:fill="DEE2E7"/>
            <w:vAlign w:val="center"/>
          </w:tcPr>
          <w:p w14:paraId="03389AA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% Financeira</w:t>
            </w:r>
          </w:p>
        </w:tc>
        <w:tc>
          <w:tcPr>
            <w:tcW w:w="1130" w:type="dxa"/>
            <w:shd w:val="clear" w:color="auto" w:fill="DEE2E7"/>
            <w:vAlign w:val="center"/>
          </w:tcPr>
          <w:p w14:paraId="2D92189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Prazo em meses (De – até)</w:t>
            </w:r>
          </w:p>
        </w:tc>
      </w:tr>
      <w:tr w:rsidR="00687E82" w14:paraId="56C82A54" w14:textId="77777777" w:rsidTr="00687E82">
        <w:trPr>
          <w:trHeight w:val="931"/>
          <w:jc w:val="center"/>
        </w:trPr>
        <w:tc>
          <w:tcPr>
            <w:tcW w:w="562" w:type="dxa"/>
          </w:tcPr>
          <w:p w14:paraId="21E7A5B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4ECD4E0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370F4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51DB2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504DA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BF5F7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D949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DF97E0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65B0D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3DBBB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12580BC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F646202" w14:textId="77777777" w:rsidTr="00687E82">
        <w:trPr>
          <w:trHeight w:val="962"/>
          <w:jc w:val="center"/>
        </w:trPr>
        <w:tc>
          <w:tcPr>
            <w:tcW w:w="562" w:type="dxa"/>
          </w:tcPr>
          <w:p w14:paraId="580CC75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7D47FA8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6296B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3C883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42F72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117EF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3FDE9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4ADDB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2851F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DCD86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2565D9E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6DD06BB7" w14:textId="77777777" w:rsidTr="00687E82">
        <w:trPr>
          <w:trHeight w:val="995"/>
          <w:jc w:val="center"/>
        </w:trPr>
        <w:tc>
          <w:tcPr>
            <w:tcW w:w="562" w:type="dxa"/>
          </w:tcPr>
          <w:p w14:paraId="5910B55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71091FB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13C02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BE481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E08A9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31ED2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645F7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AE3D3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6ED4E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EB443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09A3D93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36035D6B" w14:textId="77777777" w:rsidTr="00687E82">
        <w:trPr>
          <w:trHeight w:val="1026"/>
          <w:jc w:val="center"/>
        </w:trPr>
        <w:tc>
          <w:tcPr>
            <w:tcW w:w="562" w:type="dxa"/>
          </w:tcPr>
          <w:p w14:paraId="6FC144C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6478D63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BEFE4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2DE52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BBD5B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02A63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AEA86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37F41E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0FDD4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AA07D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38FBFC1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3A23A1E5" w14:textId="77777777" w:rsidR="00687E82" w:rsidRDefault="00687E82" w:rsidP="00687E82">
      <w:pPr>
        <w:jc w:val="center"/>
        <w:rPr>
          <w:rFonts w:ascii="Segoe UI" w:eastAsia="Arial" w:hAnsi="Segoe UI" w:cs="Segoe UI"/>
          <w:color w:val="1F497D" w:themeColor="text2"/>
          <w:sz w:val="18"/>
          <w:szCs w:val="18"/>
        </w:rPr>
      </w:pPr>
    </w:p>
    <w:p w14:paraId="0406A7BC" w14:textId="77777777" w:rsidR="00687E82" w:rsidRDefault="00687E82" w:rsidP="00687E82">
      <w:pPr>
        <w:jc w:val="right"/>
        <w:rPr>
          <w:rFonts w:ascii="Arial" w:eastAsia="Arial" w:hAnsi="Arial" w:cs="Arial"/>
          <w:sz w:val="18"/>
          <w:szCs w:val="18"/>
        </w:rPr>
      </w:pPr>
    </w:p>
    <w:p w14:paraId="0E5D8D19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5FABB98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  <w: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  <w:br w:type="page"/>
      </w:r>
    </w:p>
    <w:p w14:paraId="6EFB82F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4.5. Público-alvo</w:t>
      </w:r>
    </w:p>
    <w:p w14:paraId="41DB57C1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tbl>
      <w:tblPr>
        <w:tblW w:w="94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58"/>
        <w:gridCol w:w="283"/>
        <w:gridCol w:w="4678"/>
        <w:gridCol w:w="231"/>
      </w:tblGrid>
      <w:tr w:rsidR="00687E82" w14:paraId="18A1EA78" w14:textId="77777777" w:rsidTr="00A8008A">
        <w:trPr>
          <w:trHeight w:val="340"/>
        </w:trPr>
        <w:tc>
          <w:tcPr>
            <w:tcW w:w="4258" w:type="dxa"/>
            <w:tcBorders>
              <w:bottom w:val="single" w:sz="4" w:space="0" w:color="DEE2E7"/>
            </w:tcBorders>
            <w:vAlign w:val="bottom"/>
          </w:tcPr>
          <w:p w14:paraId="16C258D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Público-alvo Principal Beneficiado (Específico)</w:t>
            </w:r>
          </w:p>
        </w:tc>
        <w:tc>
          <w:tcPr>
            <w:tcW w:w="283" w:type="dxa"/>
            <w:vAlign w:val="bottom"/>
          </w:tcPr>
          <w:p w14:paraId="38D7D04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909" w:type="dxa"/>
            <w:gridSpan w:val="2"/>
            <w:tcBorders>
              <w:bottom w:val="single" w:sz="4" w:space="0" w:color="DEE2E7"/>
            </w:tcBorders>
            <w:vAlign w:val="bottom"/>
          </w:tcPr>
          <w:p w14:paraId="4A5E2443" w14:textId="77777777" w:rsidR="00687E82" w:rsidRDefault="00687E82" w:rsidP="00A8008A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Público-alvo Geral (Beneficiários Diretos e Indiretos)</w:t>
            </w:r>
          </w:p>
        </w:tc>
      </w:tr>
      <w:tr w:rsidR="00687E82" w14:paraId="0B853BB9" w14:textId="77777777" w:rsidTr="00A8008A">
        <w:trPr>
          <w:gridAfter w:val="1"/>
          <w:wAfter w:w="231" w:type="dxa"/>
          <w:trHeight w:val="340"/>
        </w:trPr>
        <w:tc>
          <w:tcPr>
            <w:tcW w:w="425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6ACC60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7D36ACF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3597AF6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173079CE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39BD8B9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7A0B25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2AE76E7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1BB7796" w14:textId="77777777" w:rsidTr="00A8008A">
        <w:trPr>
          <w:gridAfter w:val="1"/>
          <w:wAfter w:w="231" w:type="dxa"/>
          <w:trHeight w:val="340"/>
        </w:trPr>
        <w:tc>
          <w:tcPr>
            <w:tcW w:w="4258" w:type="dxa"/>
            <w:tcBorders>
              <w:bottom w:val="single" w:sz="4" w:space="0" w:color="DEE2E7"/>
            </w:tcBorders>
            <w:vAlign w:val="bottom"/>
          </w:tcPr>
          <w:p w14:paraId="1150EB0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Quantidade de Pessoas Diretamente Beneficiadas</w:t>
            </w:r>
          </w:p>
        </w:tc>
        <w:tc>
          <w:tcPr>
            <w:tcW w:w="283" w:type="dxa"/>
            <w:vAlign w:val="bottom"/>
          </w:tcPr>
          <w:p w14:paraId="6855DFB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DEE2E7"/>
            </w:tcBorders>
            <w:vAlign w:val="bottom"/>
          </w:tcPr>
          <w:p w14:paraId="417507DD" w14:textId="77777777" w:rsidR="00687E82" w:rsidRDefault="00687E82" w:rsidP="00A8008A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Faixa Etária Prioritariamente Beneficiadas</w:t>
            </w:r>
          </w:p>
        </w:tc>
      </w:tr>
      <w:tr w:rsidR="00687E82" w14:paraId="4315259D" w14:textId="77777777" w:rsidTr="00A8008A">
        <w:trPr>
          <w:gridAfter w:val="1"/>
          <w:wAfter w:w="231" w:type="dxa"/>
          <w:trHeight w:val="340"/>
        </w:trPr>
        <w:tc>
          <w:tcPr>
            <w:tcW w:w="425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FE78836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00616DD7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34BF8C0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336AAD0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1E7BA86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8F925C2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592A33E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F434DBC" w14:textId="77777777" w:rsidTr="00A8008A">
        <w:trPr>
          <w:gridAfter w:val="1"/>
          <w:wAfter w:w="231" w:type="dxa"/>
          <w:trHeight w:val="340"/>
        </w:trPr>
        <w:tc>
          <w:tcPr>
            <w:tcW w:w="4258" w:type="dxa"/>
            <w:tcBorders>
              <w:bottom w:val="single" w:sz="4" w:space="0" w:color="DEE2E7"/>
            </w:tcBorders>
            <w:vAlign w:val="bottom"/>
          </w:tcPr>
          <w:p w14:paraId="1D50E0F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Município de Execução (Específico)</w:t>
            </w:r>
          </w:p>
        </w:tc>
        <w:tc>
          <w:tcPr>
            <w:tcW w:w="283" w:type="dxa"/>
            <w:vAlign w:val="bottom"/>
          </w:tcPr>
          <w:p w14:paraId="42D2160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DEE2E7"/>
            </w:tcBorders>
            <w:vAlign w:val="bottom"/>
          </w:tcPr>
          <w:p w14:paraId="10A4D9C6" w14:textId="77777777" w:rsidR="00687E82" w:rsidRDefault="00687E82" w:rsidP="00A8008A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Municípios Abrangidos</w:t>
            </w:r>
          </w:p>
        </w:tc>
      </w:tr>
      <w:tr w:rsidR="00687E82" w14:paraId="24F59930" w14:textId="77777777" w:rsidTr="00A8008A">
        <w:trPr>
          <w:gridAfter w:val="1"/>
          <w:wAfter w:w="231" w:type="dxa"/>
          <w:trHeight w:val="340"/>
        </w:trPr>
        <w:tc>
          <w:tcPr>
            <w:tcW w:w="425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409DFB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39D94993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5FE8663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71A72A3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350A998E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2B1AAE2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D028E4A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619B480" w14:textId="77777777" w:rsidR="00687E82" w:rsidRDefault="00687E82" w:rsidP="00687E82">
      <w:pPr>
        <w:tabs>
          <w:tab w:val="center" w:pos="4606"/>
          <w:tab w:val="left" w:pos="6425"/>
        </w:tabs>
        <w:rPr>
          <w:rFonts w:ascii="Arial" w:eastAsia="Arial" w:hAnsi="Arial" w:cs="Arial"/>
          <w:sz w:val="18"/>
          <w:szCs w:val="18"/>
        </w:rPr>
      </w:pPr>
      <w: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032E8A0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4.6. Contribuição não Financeira da Proponente</w:t>
      </w:r>
    </w:p>
    <w:p w14:paraId="2B716411" w14:textId="77777777" w:rsidR="00687E82" w:rsidRDefault="00687E82" w:rsidP="00687E82">
      <w:pPr>
        <w:jc w:val="center"/>
        <w:rPr>
          <w:rFonts w:ascii="Segoe UI" w:eastAsia="Arial" w:hAnsi="Segoe UI" w:cs="Segoe UI"/>
          <w:b/>
          <w:sz w:val="18"/>
          <w:szCs w:val="18"/>
        </w:rPr>
      </w:pPr>
    </w:p>
    <w:p w14:paraId="3818A4E3" w14:textId="77777777" w:rsidR="00687E82" w:rsidRDefault="00687E82" w:rsidP="00687E82">
      <w:pPr>
        <w:tabs>
          <w:tab w:val="left" w:pos="263"/>
        </w:tabs>
        <w:rPr>
          <w:rFonts w:ascii="Segoe UI" w:eastAsia="Arial" w:hAnsi="Segoe UI" w:cs="Segoe UI"/>
          <w:sz w:val="18"/>
          <w:szCs w:val="18"/>
        </w:rPr>
      </w:pPr>
      <w:r>
        <w:rPr>
          <w:rFonts w:ascii="Segoe UI" w:eastAsia="Arial" w:hAnsi="Segoe UI" w:cs="Segoe UI"/>
          <w:sz w:val="18"/>
          <w:szCs w:val="18"/>
        </w:rPr>
        <w:t>Contribuição Não Financeira da Proponente: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9716126" w14:textId="77777777" w:rsidTr="00A8008A">
        <w:trPr>
          <w:trHeight w:val="1697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47A789A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5DA8A0EE" w14:textId="77777777" w:rsidR="00687E82" w:rsidRDefault="00687E82" w:rsidP="00687E82">
      <w:pPr>
        <w:tabs>
          <w:tab w:val="left" w:pos="263"/>
        </w:tabs>
        <w:rPr>
          <w:rFonts w:ascii="Segoe UI" w:eastAsia="Arial" w:hAnsi="Segoe UI" w:cs="Segoe UI"/>
          <w:sz w:val="18"/>
          <w:szCs w:val="18"/>
        </w:rPr>
      </w:pPr>
    </w:p>
    <w:p w14:paraId="2932B82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4.7. Impacto Socioeconômico do Projeto (Custos x Resultados)</w:t>
      </w:r>
    </w:p>
    <w:p w14:paraId="19CFAD60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p w14:paraId="4F3B035B" w14:textId="77777777" w:rsidR="00687E82" w:rsidRDefault="00687E82" w:rsidP="00687E82">
      <w:pPr>
        <w:jc w:val="both"/>
        <w:rPr>
          <w:rFonts w:ascii="Segoe UI" w:eastAsia="Arial" w:hAnsi="Segoe UI" w:cs="Segoe UI"/>
          <w:sz w:val="16"/>
          <w:szCs w:val="16"/>
        </w:rPr>
      </w:pPr>
      <w:r>
        <w:rPr>
          <w:rFonts w:ascii="Segoe UI" w:eastAsia="Arial" w:hAnsi="Segoe UI" w:cs="Segoe UI"/>
          <w:sz w:val="18"/>
          <w:szCs w:val="18"/>
        </w:rPr>
        <w:t xml:space="preserve">Impacto Socioeconômico do Projeto 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7665D58" w14:textId="77777777" w:rsidTr="00A8008A">
        <w:trPr>
          <w:trHeight w:val="1778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5FC9ED7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5D17DE7F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77BF8CB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4.8. Impacto Socioambiental do Projeto</w:t>
      </w:r>
    </w:p>
    <w:p w14:paraId="0A856B59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B73F15A" w14:textId="77777777" w:rsidR="00687E82" w:rsidRDefault="00687E82" w:rsidP="00687E82">
      <w:pPr>
        <w:jc w:val="both"/>
        <w:rPr>
          <w:rFonts w:ascii="Segoe UI" w:eastAsia="Arial" w:hAnsi="Segoe UI" w:cs="Segoe UI"/>
          <w:sz w:val="16"/>
          <w:szCs w:val="16"/>
        </w:rPr>
      </w:pPr>
      <w:r>
        <w:rPr>
          <w:rFonts w:ascii="Segoe UI" w:eastAsia="Arial" w:hAnsi="Segoe UI" w:cs="Segoe UI"/>
          <w:sz w:val="18"/>
          <w:szCs w:val="18"/>
        </w:rPr>
        <w:t xml:space="preserve">Impacto Socioambiental do Projeto 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BEB36C3" w14:textId="77777777" w:rsidTr="00A8008A">
        <w:trPr>
          <w:trHeight w:val="2005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69FED020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  <w:p w14:paraId="6F8351EF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29A090E9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FE40BB8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tbl>
      <w:tblPr>
        <w:tblW w:w="10632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2865"/>
        <w:gridCol w:w="1872"/>
        <w:gridCol w:w="1872"/>
        <w:gridCol w:w="1872"/>
        <w:gridCol w:w="2151"/>
      </w:tblGrid>
      <w:tr w:rsidR="00687E82" w14:paraId="3F670477" w14:textId="77777777" w:rsidTr="00687E82">
        <w:trPr>
          <w:trHeight w:val="340"/>
        </w:trPr>
        <w:tc>
          <w:tcPr>
            <w:tcW w:w="2865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3AA259D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lastRenderedPageBreak/>
              <w:t>Indicador</w:t>
            </w:r>
          </w:p>
        </w:tc>
        <w:tc>
          <w:tcPr>
            <w:tcW w:w="1872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015DC90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Unidade</w:t>
            </w:r>
          </w:p>
        </w:tc>
        <w:tc>
          <w:tcPr>
            <w:tcW w:w="1872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05F5DA4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Indicador Inicial</w:t>
            </w:r>
          </w:p>
        </w:tc>
        <w:tc>
          <w:tcPr>
            <w:tcW w:w="1872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3C47DC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Indicador Final (Esperado)</w:t>
            </w:r>
          </w:p>
        </w:tc>
        <w:tc>
          <w:tcPr>
            <w:tcW w:w="2151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6419733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Tipo de Impacto</w:t>
            </w:r>
          </w:p>
        </w:tc>
      </w:tr>
      <w:tr w:rsidR="00687E82" w14:paraId="0380EC39" w14:textId="77777777" w:rsidTr="00687E82">
        <w:trPr>
          <w:trHeight w:val="340"/>
        </w:trPr>
        <w:tc>
          <w:tcPr>
            <w:tcW w:w="286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E23152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52EE934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594705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4AA6B53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883B3C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6F94081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D06784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C40F84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ED90257" w14:textId="77777777" w:rsidTr="00687E82">
        <w:trPr>
          <w:trHeight w:val="340"/>
        </w:trPr>
        <w:tc>
          <w:tcPr>
            <w:tcW w:w="286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3F2FDE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1C04684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0215D4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B0580A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D2588A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3F8E795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E969A56" w14:textId="77777777" w:rsidTr="00687E82">
        <w:trPr>
          <w:trHeight w:val="340"/>
        </w:trPr>
        <w:tc>
          <w:tcPr>
            <w:tcW w:w="286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63B9AD2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67AF549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C4DDB4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1E2479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0E1AEB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CF99A0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2ABE45A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47644E80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4.10. Riscos e Contingenciamento</w:t>
      </w:r>
    </w:p>
    <w:p w14:paraId="6E245D70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p w14:paraId="042182D5" w14:textId="77777777" w:rsidR="00687E82" w:rsidRDefault="00687E82" w:rsidP="00687E82">
      <w:pPr>
        <w:jc w:val="both"/>
        <w:rPr>
          <w:rFonts w:ascii="Segoe UI" w:eastAsia="Arial" w:hAnsi="Segoe UI" w:cs="Segoe UI"/>
          <w:sz w:val="16"/>
          <w:szCs w:val="16"/>
        </w:rPr>
      </w:pPr>
      <w:r>
        <w:rPr>
          <w:rFonts w:ascii="Segoe UI" w:eastAsia="Arial" w:hAnsi="Segoe UI" w:cs="Segoe UI"/>
          <w:sz w:val="18"/>
          <w:szCs w:val="18"/>
        </w:rPr>
        <w:t xml:space="preserve">Descrever os riscos e as ações de contingenciamento 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95D1014" w14:textId="77777777" w:rsidTr="00A8008A">
        <w:trPr>
          <w:trHeight w:val="2005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4A4E3A6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  <w:p w14:paraId="14BE089C" w14:textId="77777777" w:rsidR="00687E82" w:rsidRDefault="00687E82" w:rsidP="00A8008A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623EAD13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tbl>
      <w:tblPr>
        <w:tblW w:w="10632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3545"/>
        <w:gridCol w:w="1843"/>
        <w:gridCol w:w="1417"/>
        <w:gridCol w:w="1276"/>
        <w:gridCol w:w="2551"/>
      </w:tblGrid>
      <w:tr w:rsidR="00687E82" w14:paraId="07AA4413" w14:textId="77777777" w:rsidTr="00687E82">
        <w:trPr>
          <w:trHeight w:val="340"/>
        </w:trPr>
        <w:tc>
          <w:tcPr>
            <w:tcW w:w="3545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19829BA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Risco Identificado</w:t>
            </w:r>
          </w:p>
        </w:tc>
        <w:tc>
          <w:tcPr>
            <w:tcW w:w="1843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2992E4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Meta Afetada</w:t>
            </w:r>
          </w:p>
        </w:tc>
        <w:tc>
          <w:tcPr>
            <w:tcW w:w="1417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09913BE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Probabilidade</w:t>
            </w:r>
          </w:p>
        </w:tc>
        <w:tc>
          <w:tcPr>
            <w:tcW w:w="127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23B2D14D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Impacto</w:t>
            </w:r>
          </w:p>
        </w:tc>
        <w:tc>
          <w:tcPr>
            <w:tcW w:w="2551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1E14310B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Plano de Contingência</w:t>
            </w:r>
          </w:p>
        </w:tc>
      </w:tr>
      <w:tr w:rsidR="00687E82" w14:paraId="4F3AB439" w14:textId="77777777" w:rsidTr="00687E82">
        <w:trPr>
          <w:trHeight w:val="340"/>
        </w:trPr>
        <w:tc>
          <w:tcPr>
            <w:tcW w:w="354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A022E8C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30C079B1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6309440E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7584B53C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7F29AB11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C949725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B775CE7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D33EA80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BB80F96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  <w:tr w:rsidR="00687E82" w14:paraId="64C58EA7" w14:textId="77777777" w:rsidTr="00687E82">
        <w:trPr>
          <w:trHeight w:val="340"/>
        </w:trPr>
        <w:tc>
          <w:tcPr>
            <w:tcW w:w="354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A20DA88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796C557D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4C18A48E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686DB712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5415256C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4A49920D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374D332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3D6C9CE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208B6DB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35BD34A" w14:textId="77777777" w:rsidR="00687E82" w:rsidRDefault="00687E82" w:rsidP="00A8008A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</w:tbl>
    <w:p w14:paraId="09FE9588" w14:textId="77777777" w:rsidR="00687E82" w:rsidRDefault="00687E82" w:rsidP="00687E82">
      <w:pPr>
        <w:spacing w:after="160"/>
        <w:jc w:val="both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6BB355C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4.9. Prestação de Contas</w:t>
      </w:r>
    </w:p>
    <w:p w14:paraId="56FAD1A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p w14:paraId="6F4AD015" w14:textId="77777777" w:rsidR="00687E82" w:rsidRDefault="00687E82" w:rsidP="00687E82">
      <w:pPr>
        <w:pStyle w:val="PargrafodaLista"/>
        <w:ind w:left="0" w:firstLine="0"/>
        <w:rPr>
          <w:rFonts w:ascii="Segoe UI" w:eastAsia="Arial" w:hAnsi="Segoe UI" w:cs="Segoe UI"/>
          <w:color w:val="FF0000"/>
          <w:sz w:val="22"/>
        </w:rPr>
      </w:pPr>
      <w:r>
        <w:rPr>
          <w:rFonts w:ascii="Segoe UI" w:eastAsia="Arial" w:hAnsi="Segoe UI" w:cs="Segoe UI"/>
          <w:color w:val="FF0000"/>
          <w:sz w:val="22"/>
        </w:rPr>
        <w:t xml:space="preserve">A prestação de contas dos recursos recebidos reger-se-á, prioritariamente, pela legislação de XXXX, que disciplinam a prestação de contas simplificada, a obrigatoriedade da comprovação da execução do objeto, a correta aplicação dos recursos e os mecanismos de controle e avaliação de resultados no âmbito destes projetos. Complementarmente, e no que couber, aplicam-se a Lei Complementar nº 101/2000 (Lei de Responsabilidade Fiscal) e o Decreto Estadual nº 10.086/2022, que regulamenta a Lei Federal nº 14.133/2021 (Nova Lei de Licitações). </w:t>
      </w:r>
    </w:p>
    <w:p w14:paraId="241DA799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20B356B3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B11DAC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7021421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45CAECB0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4E6E658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791F7F9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486F3BA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6E4FF6C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0CBB9906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3EA358D" w14:textId="77777777" w:rsidR="00687E82" w:rsidRDefault="00687E82" w:rsidP="00687E82">
      <w:pPr>
        <w:ind w:left="360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5. Termo de Compromisso e Aprovação</w:t>
      </w:r>
    </w:p>
    <w:p w14:paraId="1B1528C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5.1 TERMO DE COMPROMISSO</w:t>
      </w:r>
    </w:p>
    <w:p w14:paraId="15CB44B9" w14:textId="77777777" w:rsidR="00687E82" w:rsidRDefault="00687E82" w:rsidP="00687E82">
      <w:pPr>
        <w:pStyle w:val="PargrafodaLista"/>
        <w:rPr>
          <w:rFonts w:ascii="Segoe UI" w:eastAsia="Arial" w:hAnsi="Segoe UI" w:cs="Segoe UI"/>
          <w:b/>
          <w:bCs/>
          <w:sz w:val="22"/>
        </w:rPr>
      </w:pPr>
    </w:p>
    <w:p w14:paraId="32183789" w14:textId="77777777" w:rsidR="00687E82" w:rsidRDefault="00687E82" w:rsidP="00687E82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661763CD" w14:textId="77777777" w:rsidR="00687E82" w:rsidRDefault="00687E82" w:rsidP="00687E82">
      <w:pPr>
        <w:spacing w:line="360" w:lineRule="auto"/>
        <w:jc w:val="both"/>
        <w:rPr>
          <w:rFonts w:ascii="Segoe UI" w:eastAsia="Arial" w:hAnsi="Segoe UI" w:cs="Segoe UI"/>
        </w:rPr>
      </w:pPr>
      <w:r>
        <w:rPr>
          <w:rFonts w:ascii="Segoe UI" w:eastAsia="Arial" w:hAnsi="Segoe UI" w:cs="Segoe UI"/>
        </w:rPr>
        <w:t xml:space="preserve">Na qualidade de Gestor Institucional do proponente, estou de acordo com a proposta apresentada e declaro, para todos os fins de direito, conhecer as normas ora fixadas </w:t>
      </w:r>
      <w:r w:rsidRPr="00687E82">
        <w:rPr>
          <w:rFonts w:ascii="Segoe UI" w:eastAsia="Arial" w:hAnsi="Segoe UI" w:cs="Segoe UI"/>
        </w:rPr>
        <w:t>pelo Fundo Estadual de Recursos Hídricos,</w:t>
      </w:r>
      <w:r>
        <w:rPr>
          <w:rFonts w:ascii="Segoe UI" w:eastAsia="Arial" w:hAnsi="Segoe UI" w:cs="Segoe UI"/>
        </w:rPr>
        <w:t xml:space="preserve"> assim como inexistir qualquer débito em mora ou situação de inadimplência com o Tesouro Nacional ou qualquer órgão ou entidade da Administração Pública Federal, Estadual e Municipal, que impeça a transferência de recursos oriundos do Fundo Paraná.</w:t>
      </w:r>
    </w:p>
    <w:p w14:paraId="2A5C91EE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</w:p>
    <w:p w14:paraId="3C5724DD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</w:p>
    <w:p w14:paraId="762DFE1C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</w:p>
    <w:p w14:paraId="5D7A717B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color w:val="EE0000"/>
        </w:rPr>
        <w:t>[Município]</w:t>
      </w:r>
      <w:r>
        <w:rPr>
          <w:rFonts w:ascii="Segoe UI" w:eastAsia="Arial" w:hAnsi="Segoe UI" w:cs="Segoe UI"/>
          <w:color w:val="1F497D" w:themeColor="text2"/>
        </w:rPr>
        <w:t xml:space="preserve">, </w:t>
      </w:r>
      <w:r>
        <w:rPr>
          <w:rFonts w:ascii="Segoe UI" w:eastAsia="Arial" w:hAnsi="Segoe UI" w:cs="Segoe UI"/>
          <w:color w:val="EE0000"/>
        </w:rPr>
        <w:t xml:space="preserve">[Dia]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 xml:space="preserve">[Mês]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>[Ano].</w:t>
      </w:r>
    </w:p>
    <w:p w14:paraId="3D605885" w14:textId="77777777" w:rsidR="00687E82" w:rsidRDefault="00687E82" w:rsidP="00687E82">
      <w:pPr>
        <w:jc w:val="center"/>
        <w:rPr>
          <w:rFonts w:ascii="Segoe UI" w:eastAsia="Arial" w:hAnsi="Segoe UI" w:cs="Segoe UI"/>
          <w:color w:val="1F497D" w:themeColor="text2"/>
          <w:sz w:val="20"/>
          <w:szCs w:val="20"/>
        </w:rPr>
      </w:pPr>
    </w:p>
    <w:p w14:paraId="3430C22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4D962CB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153E1F5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B44B1DC" w14:textId="77777777" w:rsidR="00687E82" w:rsidRDefault="00E6388B" w:rsidP="00687E82">
      <w:pPr>
        <w:rPr>
          <w:rFonts w:ascii="Segoe UI" w:eastAsia="Arial" w:hAnsi="Segoe UI" w:cs="Segoe UI"/>
          <w:color w:val="1F497D" w:themeColor="text2"/>
        </w:rPr>
      </w:pPr>
      <w:r>
        <w:rPr>
          <w:rFonts w:ascii="Segoe UI" w:eastAsia="Arial" w:hAnsi="Segoe UI" w:cs="Segoe UI"/>
          <w:color w:val="1F497D" w:themeColor="text2"/>
        </w:rPr>
        <w:pict w14:anchorId="679895B1">
          <v:rect id="_x0000_i1026" style="width:194.4pt;height:1.1pt" o:hrpct="422" o:hralign="center" o:hrstd="t" o:hr="t" fillcolor="#a0a0a0" stroked="f"/>
        </w:pict>
      </w:r>
    </w:p>
    <w:p w14:paraId="6567FE51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b/>
          <w:bCs/>
          <w:color w:val="EE0000"/>
        </w:rPr>
        <w:t>[NOME DO Gestor(a) Institucional]</w:t>
      </w:r>
    </w:p>
    <w:p w14:paraId="61944882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  <w:r>
        <w:rPr>
          <w:rFonts w:ascii="Segoe UI" w:eastAsia="Arial" w:hAnsi="Segoe UI" w:cs="Segoe UI"/>
          <w:i/>
          <w:iCs/>
          <w:color w:val="1F497D" w:themeColor="text2"/>
        </w:rPr>
        <w:t xml:space="preserve">Gestor(a) Institucional/ </w:t>
      </w:r>
      <w:r>
        <w:rPr>
          <w:rFonts w:ascii="Segoe UI" w:eastAsia="Arial" w:hAnsi="Segoe UI" w:cs="Segoe UI"/>
          <w:i/>
          <w:iCs/>
          <w:color w:val="EE0000"/>
        </w:rPr>
        <w:t>[NOME DA INSTITUIÇÃO]</w:t>
      </w:r>
    </w:p>
    <w:p w14:paraId="10AE9053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</w:p>
    <w:p w14:paraId="13E3859D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</w:p>
    <w:p w14:paraId="1A899A20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</w:p>
    <w:p w14:paraId="2BEA790B" w14:textId="77777777" w:rsidR="00687E82" w:rsidRDefault="00687E82" w:rsidP="00687E82">
      <w:pPr>
        <w:rPr>
          <w:rFonts w:ascii="Segoe UI" w:eastAsia="Arial" w:hAnsi="Segoe UI" w:cs="Segoe UI"/>
          <w:i/>
          <w:iCs/>
          <w:color w:val="EE0000"/>
        </w:rPr>
      </w:pPr>
    </w:p>
    <w:p w14:paraId="5D327668" w14:textId="77777777" w:rsidR="00687E82" w:rsidRDefault="00687E82" w:rsidP="00687E82"/>
    <w:p w14:paraId="73F564B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824F69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D154830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47F35E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3F4397F0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1F28B4C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77ACAB1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362C2E94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5803B79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1A7BF54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3B63C35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7D48F76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734829B8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32756910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5D4C4FF8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53A4D008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74CDB52B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12AC32E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73297A31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1941A56F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06746214" w14:textId="77777777" w:rsidR="00687E82" w:rsidRDefault="00687E82" w:rsidP="00687E82">
      <w:pPr>
        <w:pStyle w:val="PargrafodaLista"/>
        <w:ind w:left="426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ANEXO 1 – PLANO DE APLICAÇÃO</w:t>
      </w:r>
    </w:p>
    <w:p w14:paraId="39E34912" w14:textId="77777777" w:rsidR="00687E82" w:rsidRDefault="00687E82" w:rsidP="00687E82">
      <w:pPr>
        <w:pStyle w:val="PargrafodaLista"/>
        <w:widowControl/>
        <w:numPr>
          <w:ilvl w:val="0"/>
          <w:numId w:val="33"/>
        </w:numPr>
        <w:autoSpaceDE/>
        <w:autoSpaceDN/>
        <w:contextualSpacing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Quadro Resumo</w:t>
      </w:r>
    </w:p>
    <w:p w14:paraId="5F770D08" w14:textId="77777777" w:rsidR="00687E82" w:rsidRDefault="00687E82" w:rsidP="00687E82">
      <w:pPr>
        <w:pStyle w:val="PargrafodaLista"/>
        <w:rPr>
          <w:rFonts w:ascii="Segoe UI" w:eastAsia="Arial" w:hAnsi="Segoe UI" w:cs="Segoe UI"/>
          <w:b/>
          <w:bCs/>
          <w:sz w:val="22"/>
        </w:rPr>
      </w:pPr>
    </w:p>
    <w:p w14:paraId="753BCF68" w14:textId="77777777" w:rsidR="00687E82" w:rsidRDefault="00687E82" w:rsidP="00687E82">
      <w:pPr>
        <w:rPr>
          <w:rFonts w:ascii="Segoe UI" w:eastAsia="Arial" w:hAnsi="Segoe UI" w:cs="Segoe UI"/>
          <w:b/>
          <w:bCs/>
          <w:sz w:val="16"/>
          <w:szCs w:val="20"/>
        </w:rPr>
      </w:pPr>
      <w:r>
        <w:rPr>
          <w:rFonts w:ascii="Segoe UI" w:eastAsia="Arial" w:hAnsi="Segoe UI" w:cs="Segoe UI"/>
          <w:b/>
          <w:bCs/>
          <w:sz w:val="16"/>
          <w:szCs w:val="20"/>
        </w:rPr>
        <w:t>TÍTULO DO PROJETO:</w:t>
      </w:r>
    </w:p>
    <w:p w14:paraId="1290D161" w14:textId="77777777" w:rsidR="00687E82" w:rsidRDefault="00687E82" w:rsidP="00687E82">
      <w:pPr>
        <w:rPr>
          <w:rFonts w:ascii="Segoe UI" w:eastAsia="Arial" w:hAnsi="Segoe UI" w:cs="Segoe UI"/>
          <w:b/>
          <w:bCs/>
          <w:sz w:val="16"/>
          <w:szCs w:val="20"/>
        </w:rPr>
      </w:pPr>
      <w:r>
        <w:rPr>
          <w:rFonts w:ascii="Segoe UI" w:eastAsia="Arial" w:hAnsi="Segoe UI" w:cs="Segoe UI"/>
          <w:b/>
          <w:bCs/>
          <w:sz w:val="16"/>
          <w:szCs w:val="20"/>
        </w:rPr>
        <w:t>INSTITUIÇÃO PROPONENTE:</w:t>
      </w:r>
    </w:p>
    <w:tbl>
      <w:tblPr>
        <w:tblStyle w:val="TabeladeGradeClara1"/>
        <w:tblW w:w="9214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706"/>
        <w:gridCol w:w="1843"/>
      </w:tblGrid>
      <w:tr w:rsidR="00687E82" w14:paraId="69F026F3" w14:textId="77777777" w:rsidTr="00A8008A">
        <w:trPr>
          <w:trHeight w:val="228"/>
        </w:trPr>
        <w:tc>
          <w:tcPr>
            <w:tcW w:w="2405" w:type="dxa"/>
            <w:shd w:val="clear" w:color="auto" w:fill="DEE2E7"/>
            <w:vAlign w:val="center"/>
            <w:hideMark/>
          </w:tcPr>
          <w:p w14:paraId="58BD2ECF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Elemento de Despesa</w:t>
            </w:r>
          </w:p>
        </w:tc>
        <w:tc>
          <w:tcPr>
            <w:tcW w:w="1701" w:type="dxa"/>
            <w:shd w:val="clear" w:color="auto" w:fill="DEE2E7"/>
            <w:vAlign w:val="center"/>
            <w:hideMark/>
          </w:tcPr>
          <w:p w14:paraId="6CB99A5B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FRHI</w:t>
            </w:r>
          </w:p>
        </w:tc>
        <w:tc>
          <w:tcPr>
            <w:tcW w:w="1559" w:type="dxa"/>
            <w:shd w:val="clear" w:color="auto" w:fill="DEE2E7"/>
            <w:vAlign w:val="center"/>
            <w:hideMark/>
          </w:tcPr>
          <w:p w14:paraId="27638920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Contrapartida Econômica (R$)</w:t>
            </w:r>
          </w:p>
        </w:tc>
        <w:tc>
          <w:tcPr>
            <w:tcW w:w="1706" w:type="dxa"/>
            <w:shd w:val="clear" w:color="auto" w:fill="DEE2E7"/>
            <w:vAlign w:val="center"/>
            <w:hideMark/>
          </w:tcPr>
          <w:p w14:paraId="3090520A" w14:textId="77777777" w:rsidR="00687E82" w:rsidRDefault="00687E82" w:rsidP="00A8008A">
            <w:pPr>
              <w:ind w:left="-178" w:right="-153" w:hanging="8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Total (R$)</w:t>
            </w:r>
          </w:p>
        </w:tc>
        <w:tc>
          <w:tcPr>
            <w:tcW w:w="1843" w:type="dxa"/>
            <w:shd w:val="clear" w:color="auto" w:fill="DEE2E7"/>
            <w:vAlign w:val="center"/>
          </w:tcPr>
          <w:p w14:paraId="2BA81310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%</w:t>
            </w:r>
          </w:p>
        </w:tc>
      </w:tr>
      <w:tr w:rsidR="00687E82" w14:paraId="38C47F2C" w14:textId="77777777" w:rsidTr="00A8008A">
        <w:trPr>
          <w:trHeight w:val="310"/>
        </w:trPr>
        <w:tc>
          <w:tcPr>
            <w:tcW w:w="2405" w:type="dxa"/>
          </w:tcPr>
          <w:p w14:paraId="3D1325D3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1.1. Diárias </w:t>
            </w:r>
          </w:p>
        </w:tc>
        <w:tc>
          <w:tcPr>
            <w:tcW w:w="1701" w:type="dxa"/>
          </w:tcPr>
          <w:p w14:paraId="229ED88F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42E6B5AC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27D46B84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B2D6D3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00EF1622" w14:textId="77777777" w:rsidTr="00A8008A">
        <w:trPr>
          <w:trHeight w:val="415"/>
        </w:trPr>
        <w:tc>
          <w:tcPr>
            <w:tcW w:w="2405" w:type="dxa"/>
          </w:tcPr>
          <w:p w14:paraId="654F95C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1.2. Passagens </w:t>
            </w:r>
          </w:p>
        </w:tc>
        <w:tc>
          <w:tcPr>
            <w:tcW w:w="1701" w:type="dxa"/>
          </w:tcPr>
          <w:p w14:paraId="393292A5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64308E1E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35C90E5C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D38A3C1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1AFEB21B" w14:textId="77777777" w:rsidTr="00A8008A">
        <w:trPr>
          <w:trHeight w:val="563"/>
        </w:trPr>
        <w:tc>
          <w:tcPr>
            <w:tcW w:w="2405" w:type="dxa"/>
          </w:tcPr>
          <w:p w14:paraId="6F30C2EE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1.3. Serviços de Consultoria </w:t>
            </w:r>
          </w:p>
        </w:tc>
        <w:tc>
          <w:tcPr>
            <w:tcW w:w="1701" w:type="dxa"/>
          </w:tcPr>
          <w:p w14:paraId="3CB32796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400285E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3BD8A62C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16BADFF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5BB13E0E" w14:textId="77777777" w:rsidTr="00A8008A">
        <w:trPr>
          <w:trHeight w:val="557"/>
        </w:trPr>
        <w:tc>
          <w:tcPr>
            <w:tcW w:w="2405" w:type="dxa"/>
          </w:tcPr>
          <w:p w14:paraId="38037E9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1.4. Material de Consumo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Nacional </w:t>
            </w:r>
          </w:p>
        </w:tc>
        <w:tc>
          <w:tcPr>
            <w:tcW w:w="1701" w:type="dxa"/>
          </w:tcPr>
          <w:p w14:paraId="791B4DF6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78AD140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138A59E5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DA77145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22201436" w14:textId="77777777" w:rsidTr="00A8008A">
        <w:trPr>
          <w:trHeight w:val="550"/>
        </w:trPr>
        <w:tc>
          <w:tcPr>
            <w:tcW w:w="2405" w:type="dxa"/>
          </w:tcPr>
          <w:p w14:paraId="39A67EB2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1.5. Material de Consumo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Importado/Uso Controlado</w:t>
            </w:r>
          </w:p>
        </w:tc>
        <w:tc>
          <w:tcPr>
            <w:tcW w:w="1701" w:type="dxa"/>
          </w:tcPr>
          <w:p w14:paraId="435743D0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5D1518A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4A31DFD7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6652A99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701076D4" w14:textId="77777777" w:rsidTr="00A8008A">
        <w:trPr>
          <w:trHeight w:val="558"/>
        </w:trPr>
        <w:tc>
          <w:tcPr>
            <w:tcW w:w="2405" w:type="dxa"/>
          </w:tcPr>
          <w:p w14:paraId="43B4335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 Serviços de Terceiros/Pessoa Física </w:t>
            </w:r>
          </w:p>
        </w:tc>
        <w:tc>
          <w:tcPr>
            <w:tcW w:w="1701" w:type="dxa"/>
          </w:tcPr>
          <w:p w14:paraId="73231ECB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56151C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218BE949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F8157C2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2BE67BC9" w14:textId="77777777" w:rsidTr="00A8008A">
        <w:trPr>
          <w:trHeight w:val="20"/>
        </w:trPr>
        <w:tc>
          <w:tcPr>
            <w:tcW w:w="2405" w:type="dxa"/>
          </w:tcPr>
          <w:p w14:paraId="42AB9C8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1.6.1 Obrigações Tributárias e Contributivas</w:t>
            </w:r>
          </w:p>
        </w:tc>
        <w:tc>
          <w:tcPr>
            <w:tcW w:w="1701" w:type="dxa"/>
          </w:tcPr>
          <w:p w14:paraId="4CA198A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6E6AFB50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19381D6F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8CDD80F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4291EC25" w14:textId="77777777" w:rsidTr="00A8008A">
        <w:trPr>
          <w:trHeight w:val="543"/>
        </w:trPr>
        <w:tc>
          <w:tcPr>
            <w:tcW w:w="2405" w:type="dxa"/>
          </w:tcPr>
          <w:p w14:paraId="44279AA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 Bolsas </w:t>
            </w:r>
          </w:p>
        </w:tc>
        <w:tc>
          <w:tcPr>
            <w:tcW w:w="1701" w:type="dxa"/>
          </w:tcPr>
          <w:p w14:paraId="3E658B5B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89FF7DA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0BF43F37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429CC5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56D1D0C5" w14:textId="77777777" w:rsidTr="00A8008A">
        <w:trPr>
          <w:trHeight w:val="551"/>
        </w:trPr>
        <w:tc>
          <w:tcPr>
            <w:tcW w:w="2405" w:type="dxa"/>
          </w:tcPr>
          <w:p w14:paraId="731D118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1.7.1. Auxílio Financeiro - Bolsas </w:t>
            </w:r>
          </w:p>
        </w:tc>
        <w:tc>
          <w:tcPr>
            <w:tcW w:w="1701" w:type="dxa"/>
          </w:tcPr>
          <w:p w14:paraId="3D36F3F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03AF95F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717D576C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08FC6F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336E66D9" w14:textId="77777777" w:rsidTr="00A8008A">
        <w:trPr>
          <w:trHeight w:val="545"/>
        </w:trPr>
        <w:tc>
          <w:tcPr>
            <w:tcW w:w="2405" w:type="dxa"/>
          </w:tcPr>
          <w:p w14:paraId="4A42EEF5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1.8. Serviços de Terceiros/Pessoa Jurídica </w:t>
            </w:r>
          </w:p>
        </w:tc>
        <w:tc>
          <w:tcPr>
            <w:tcW w:w="1701" w:type="dxa"/>
          </w:tcPr>
          <w:p w14:paraId="04D5FB3C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013D230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3373476A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68878E63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3D143D7B" w14:textId="77777777" w:rsidTr="00A8008A">
        <w:trPr>
          <w:trHeight w:val="708"/>
        </w:trPr>
        <w:tc>
          <w:tcPr>
            <w:tcW w:w="2405" w:type="dxa"/>
          </w:tcPr>
          <w:p w14:paraId="2D6C687A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1.9. Serviços de Tecnologia da Informação e Comunicação </w:t>
            </w:r>
          </w:p>
        </w:tc>
        <w:tc>
          <w:tcPr>
            <w:tcW w:w="1701" w:type="dxa"/>
          </w:tcPr>
          <w:p w14:paraId="32F0DB66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D1DB20B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57442F9A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6DE31E74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1B9FB226" w14:textId="77777777" w:rsidTr="00A8008A">
        <w:trPr>
          <w:trHeight w:val="549"/>
        </w:trPr>
        <w:tc>
          <w:tcPr>
            <w:tcW w:w="2405" w:type="dxa"/>
          </w:tcPr>
          <w:p w14:paraId="4C875C8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2.1.Equipamentos/Material Permanente -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Nacional</w:t>
            </w:r>
            <w:r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7FF6178F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1EF2CBB4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637D6A84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5D6C37A6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7E94C2AD" w14:textId="77777777" w:rsidTr="00A8008A">
        <w:trPr>
          <w:trHeight w:val="20"/>
        </w:trPr>
        <w:tc>
          <w:tcPr>
            <w:tcW w:w="2405" w:type="dxa"/>
          </w:tcPr>
          <w:p w14:paraId="5882234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2.2.Equipamentos/Material Permanente -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Importado </w:t>
            </w:r>
          </w:p>
        </w:tc>
        <w:tc>
          <w:tcPr>
            <w:tcW w:w="1701" w:type="dxa"/>
          </w:tcPr>
          <w:p w14:paraId="13908C4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B632537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15976E26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6D696000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4AA28ABE" w14:textId="77777777" w:rsidTr="00A8008A">
        <w:trPr>
          <w:trHeight w:val="566"/>
        </w:trPr>
        <w:tc>
          <w:tcPr>
            <w:tcW w:w="2405" w:type="dxa"/>
          </w:tcPr>
          <w:p w14:paraId="2BFD6F98" w14:textId="77777777" w:rsidR="00687E82" w:rsidRDefault="00687E82" w:rsidP="00A8008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2.3.Obras e Instalações</w:t>
            </w:r>
          </w:p>
        </w:tc>
        <w:tc>
          <w:tcPr>
            <w:tcW w:w="1701" w:type="dxa"/>
          </w:tcPr>
          <w:p w14:paraId="34AEE0BA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33F0167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1C9B87D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5B7E395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2A3ACE47" w14:textId="77777777" w:rsidTr="00A8008A">
        <w:trPr>
          <w:trHeight w:val="687"/>
        </w:trPr>
        <w:tc>
          <w:tcPr>
            <w:tcW w:w="2405" w:type="dxa"/>
          </w:tcPr>
          <w:p w14:paraId="58B17D07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2.4. Despesas Operacionais e Administrativas</w:t>
            </w:r>
          </w:p>
        </w:tc>
        <w:tc>
          <w:tcPr>
            <w:tcW w:w="1701" w:type="dxa"/>
          </w:tcPr>
          <w:p w14:paraId="2C1665DD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24E8D79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4A965205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3D5556C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0A8FDACD" w14:textId="77777777" w:rsidTr="00A8008A">
        <w:trPr>
          <w:trHeight w:val="183"/>
        </w:trPr>
        <w:tc>
          <w:tcPr>
            <w:tcW w:w="2405" w:type="dxa"/>
          </w:tcPr>
          <w:p w14:paraId="2D083C8E" w14:textId="77777777" w:rsidR="00687E82" w:rsidRDefault="00687E82" w:rsidP="00A8008A">
            <w:pPr>
              <w:ind w:right="-153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Total Geral</w:t>
            </w:r>
          </w:p>
        </w:tc>
        <w:tc>
          <w:tcPr>
            <w:tcW w:w="1701" w:type="dxa"/>
          </w:tcPr>
          <w:p w14:paraId="3007E75B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3A436ABF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4762EF50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983A64E" w14:textId="77777777" w:rsidR="00687E82" w:rsidRDefault="00687E82" w:rsidP="00A8008A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</w:tbl>
    <w:p w14:paraId="4BC9A37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16"/>
          <w:szCs w:val="20"/>
        </w:rPr>
        <w:t>Atender ao disposto no MANUAL DE OPERAÇÕES DO FUNDO ESTADUAL DE RECURSOS HÍDRICOS, disponível em: XXXXXXXX</w:t>
      </w:r>
    </w:p>
    <w:p w14:paraId="1191FB6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2865939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5BDB5859" w14:textId="77777777" w:rsidR="00687E82" w:rsidRDefault="00687E82" w:rsidP="00687E82">
      <w:pPr>
        <w:tabs>
          <w:tab w:val="left" w:pos="678"/>
          <w:tab w:val="left" w:pos="3725"/>
          <w:tab w:val="center" w:pos="4606"/>
        </w:tabs>
        <w:rPr>
          <w:rFonts w:ascii="Segoe UI" w:eastAsia="Arial" w:hAnsi="Segoe UI" w:cs="Segoe UI"/>
          <w:bCs/>
          <w:sz w:val="20"/>
          <w:szCs w:val="20"/>
        </w:rPr>
      </w:pPr>
      <w:r>
        <w:rPr>
          <w:rFonts w:ascii="Segoe UI" w:eastAsia="Arial" w:hAnsi="Segoe UI" w:cs="Segoe UI"/>
        </w:rPr>
        <w:t>______________________________</w:t>
      </w:r>
      <w:r>
        <w:rPr>
          <w:rFonts w:ascii="Segoe UI" w:eastAsia="Arial" w:hAnsi="Segoe UI" w:cs="Segoe UI"/>
        </w:rPr>
        <w:tab/>
        <w:t xml:space="preserve">                 ______________________________    </w:t>
      </w:r>
    </w:p>
    <w:p w14:paraId="08D94865" w14:textId="77777777" w:rsidR="00687E82" w:rsidRDefault="00687E82" w:rsidP="00687E82">
      <w:pPr>
        <w:jc w:val="center"/>
        <w:rPr>
          <w:rFonts w:ascii="Segoe UI" w:eastAsia="Arial" w:hAnsi="Segoe UI" w:cs="Segoe UI"/>
          <w:bCs/>
          <w:sz w:val="20"/>
          <w:szCs w:val="20"/>
        </w:rPr>
      </w:pPr>
      <w:r>
        <w:rPr>
          <w:rFonts w:ascii="Segoe UI" w:eastAsia="Arial" w:hAnsi="Segoe UI" w:cs="Segoe UI"/>
          <w:bCs/>
          <w:sz w:val="20"/>
          <w:szCs w:val="20"/>
        </w:rPr>
        <w:t xml:space="preserve">      Assinatura do Diretor Proponente                   Assinatura do Coordenador Técnico do Projeto</w:t>
      </w:r>
    </w:p>
    <w:p w14:paraId="12BAFA0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2A17706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60401BA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16718F4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1D92D78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256276F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4D7A81F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6FD82529" w14:textId="77777777" w:rsidR="00687E82" w:rsidRDefault="00687E82" w:rsidP="00687E82">
      <w:pPr>
        <w:pStyle w:val="PargrafodaLista"/>
        <w:ind w:left="426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ANEXO 1 – PLANO DE APLICAÇÃO</w:t>
      </w:r>
    </w:p>
    <w:p w14:paraId="52168696" w14:textId="77777777" w:rsidR="00687E82" w:rsidRDefault="00687E82" w:rsidP="00687E82">
      <w:pPr>
        <w:pStyle w:val="PargrafodaLista"/>
        <w:widowControl/>
        <w:numPr>
          <w:ilvl w:val="0"/>
          <w:numId w:val="33"/>
        </w:numPr>
        <w:autoSpaceDE/>
        <w:autoSpaceDN/>
        <w:contextualSpacing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Cronograma de Desembolso</w:t>
      </w:r>
    </w:p>
    <w:p w14:paraId="45360986" w14:textId="77777777" w:rsidR="00687E82" w:rsidRDefault="00687E82" w:rsidP="00687E82">
      <w:pPr>
        <w:pStyle w:val="PargrafodaLista"/>
        <w:ind w:left="786"/>
        <w:jc w:val="center"/>
        <w:rPr>
          <w:rFonts w:ascii="Segoe UI" w:eastAsia="Arial" w:hAnsi="Segoe UI" w:cs="Segoe UI"/>
          <w:b/>
          <w:bCs/>
        </w:rPr>
      </w:pPr>
    </w:p>
    <w:tbl>
      <w:tblPr>
        <w:tblW w:w="9356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8"/>
        <w:gridCol w:w="1840"/>
        <w:gridCol w:w="16"/>
        <w:gridCol w:w="1832"/>
        <w:gridCol w:w="24"/>
        <w:gridCol w:w="1824"/>
        <w:gridCol w:w="32"/>
        <w:gridCol w:w="1856"/>
        <w:gridCol w:w="77"/>
      </w:tblGrid>
      <w:tr w:rsidR="00687E82" w14:paraId="69EF615F" w14:textId="77777777" w:rsidTr="00A8008A">
        <w:trPr>
          <w:gridAfter w:val="1"/>
          <w:wAfter w:w="77" w:type="dxa"/>
          <w:trHeight w:val="18"/>
          <w:tblHeader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183C23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Elemento de Despesa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DC7D81E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1º Desembolso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BAC2BB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2º Desembolso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CD2C84" w14:textId="77777777" w:rsidR="00687E82" w:rsidRDefault="00687E82" w:rsidP="00A8008A">
            <w:pPr>
              <w:ind w:left="-178" w:right="-153" w:hanging="8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3º Desembolso</w:t>
            </w: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vAlign w:val="center"/>
          </w:tcPr>
          <w:p w14:paraId="6B31A0B6" w14:textId="77777777" w:rsidR="00687E82" w:rsidRDefault="00687E82" w:rsidP="00A8008A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4º Desembolso</w:t>
            </w:r>
          </w:p>
        </w:tc>
      </w:tr>
      <w:tr w:rsidR="00687E82" w14:paraId="14FD5EF8" w14:textId="77777777" w:rsidTr="00A8008A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1F777213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1.1. Diárias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4600058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1FA07B6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0069F7E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9217E76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D22A983" w14:textId="77777777" w:rsidTr="00A8008A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57310B5C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1.2. Passagens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F8DBC44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B7C2923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542F289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45F7545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67B6537" w14:textId="77777777" w:rsidTr="00A8008A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35CDF170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1.3. Serviços de Consultoria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8B4306D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3B29E29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66A7F8F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EAC63BE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0247C749" w14:textId="77777777" w:rsidTr="00A8008A">
        <w:trPr>
          <w:gridAfter w:val="1"/>
          <w:wAfter w:w="77" w:type="dxa"/>
          <w:trHeight w:val="312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16E6A5C2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1.4. Material de Consumo Nacional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971AE7D" w14:textId="77777777" w:rsidR="00687E82" w:rsidRDefault="00687E82" w:rsidP="00A8008A">
            <w:pPr>
              <w:contextualSpacing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93FAEEE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B2698CE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2C10774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BBF959F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16B4DC57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1.5. Material de Consumo Importado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375BE84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71A8E51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0D29463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9938770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64BD60BA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7FDBEEF7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 Serviços de Terceiros/Pessoa Física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36B83D3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EAD0680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EDF35F8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42619ED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1B3DC27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5034B249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1.6.1 Obrigações Tributárias e Contributivas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0A877E2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A0BD904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39145F9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7361AEE" w14:textId="77777777" w:rsidR="00687E82" w:rsidRDefault="00687E82" w:rsidP="00A8008A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253BAFDD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3C1186C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 Bolsas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76C6C7E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58ADC56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B33C2C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BC44FF2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E8F57B2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7DD6668E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1.7.1. Auxílio Financeiro - Bolsas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5295B69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EA48E8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9FBD00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C680B8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7518581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7C2401B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1.8. Serviços de Terceiros/Pessoa Jurídica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C635A5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A8EB6A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00294E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E16AF57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0E29EFCC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0D7B8B1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1.9. Serviços de Tecnologia da Informação e Comunicação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793DA7B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E31747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A4D62D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5D52CF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01C1A8A8" w14:textId="77777777" w:rsidTr="00A8008A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79E11B48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2.1.Equipamentos/Material Permanente - Nacional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BE07F82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E887CD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52AED92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AE8D85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2358998" w14:textId="77777777" w:rsidTr="00A8008A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7D6FD71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2.2.Equipamentos/Material Permanente - Importado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69CB2E7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488356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874FF43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B71A78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5D80051D" w14:textId="77777777" w:rsidTr="00A8008A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2AEC36A1" w14:textId="77777777" w:rsidR="00687E82" w:rsidRDefault="00687E82" w:rsidP="00A8008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lastRenderedPageBreak/>
              <w:t>2.3.Obras e Instalações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2F890F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4DEECD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731A18C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60F215F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96C4E8F" w14:textId="77777777" w:rsidTr="00A8008A">
        <w:trPr>
          <w:trHeight w:val="18"/>
        </w:trPr>
        <w:tc>
          <w:tcPr>
            <w:tcW w:w="18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3510DF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84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7909950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15665D4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A8D7911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</w:tcPr>
          <w:p w14:paraId="406A4F2D" w14:textId="77777777" w:rsidR="00687E82" w:rsidRDefault="00687E82" w:rsidP="00A8008A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5B0E9C4A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5A8EA2A4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  <w:r>
        <w:rPr>
          <w:rFonts w:ascii="Segoe UI" w:eastAsia="Arial" w:hAnsi="Segoe UI" w:cs="Segoe UI"/>
          <w:b/>
          <w:bCs/>
          <w:color w:val="548DD4" w:themeColor="text2" w:themeTint="99"/>
        </w:rPr>
        <w:br w:type="page"/>
      </w:r>
    </w:p>
    <w:p w14:paraId="2D024CA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lastRenderedPageBreak/>
        <w:t>ANEXO 1 – PLANO DE APLICAÇÃO</w:t>
      </w:r>
    </w:p>
    <w:p w14:paraId="4C43DC7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t>3. Outras Despesas de Custeio</w:t>
      </w:r>
    </w:p>
    <w:p w14:paraId="626E933B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71326E2" w14:textId="77777777" w:rsidR="00687E82" w:rsidRDefault="00687E82" w:rsidP="00687E82">
      <w:pPr>
        <w:tabs>
          <w:tab w:val="left" w:pos="5442"/>
        </w:tabs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ab/>
      </w:r>
    </w:p>
    <w:p w14:paraId="44C78DE2" w14:textId="77777777" w:rsidR="00687E82" w:rsidRDefault="00687E82" w:rsidP="00687E82">
      <w:pPr>
        <w:tabs>
          <w:tab w:val="left" w:pos="5442"/>
        </w:tabs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 xml:space="preserve">CUSTEIO </w:t>
      </w:r>
    </w:p>
    <w:tbl>
      <w:tblPr>
        <w:tblStyle w:val="TabeladeGradeClara1"/>
        <w:tblW w:w="10134" w:type="dxa"/>
        <w:jc w:val="center"/>
        <w:tblLook w:val="04A0" w:firstRow="1" w:lastRow="0" w:firstColumn="1" w:lastColumn="0" w:noHBand="0" w:noVBand="1"/>
      </w:tblPr>
      <w:tblGrid>
        <w:gridCol w:w="1547"/>
        <w:gridCol w:w="702"/>
        <w:gridCol w:w="740"/>
        <w:gridCol w:w="1125"/>
        <w:gridCol w:w="1205"/>
        <w:gridCol w:w="983"/>
        <w:gridCol w:w="807"/>
        <w:gridCol w:w="800"/>
        <w:gridCol w:w="698"/>
        <w:gridCol w:w="1527"/>
      </w:tblGrid>
      <w:tr w:rsidR="00687E82" w14:paraId="78584766" w14:textId="77777777" w:rsidTr="00A8008A">
        <w:trPr>
          <w:jc w:val="center"/>
        </w:trPr>
        <w:tc>
          <w:tcPr>
            <w:tcW w:w="1547" w:type="dxa"/>
            <w:shd w:val="clear" w:color="auto" w:fill="DEE2E7"/>
            <w:vAlign w:val="center"/>
          </w:tcPr>
          <w:p w14:paraId="369AF284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Subelementos de Despesa</w:t>
            </w:r>
          </w:p>
        </w:tc>
        <w:tc>
          <w:tcPr>
            <w:tcW w:w="702" w:type="dxa"/>
            <w:shd w:val="clear" w:color="auto" w:fill="DEE2E7"/>
            <w:vAlign w:val="center"/>
          </w:tcPr>
          <w:p w14:paraId="71567C8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Meta</w:t>
            </w:r>
          </w:p>
        </w:tc>
        <w:tc>
          <w:tcPr>
            <w:tcW w:w="740" w:type="dxa"/>
            <w:shd w:val="clear" w:color="auto" w:fill="DEE2E7"/>
            <w:vAlign w:val="center"/>
          </w:tcPr>
          <w:p w14:paraId="1DF356C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Etapa N°</w:t>
            </w:r>
          </w:p>
        </w:tc>
        <w:tc>
          <w:tcPr>
            <w:tcW w:w="1125" w:type="dxa"/>
            <w:shd w:val="clear" w:color="auto" w:fill="DEE2E7"/>
            <w:vAlign w:val="center"/>
          </w:tcPr>
          <w:p w14:paraId="1B55CCB8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Categoria de Bolsa</w:t>
            </w:r>
          </w:p>
        </w:tc>
        <w:tc>
          <w:tcPr>
            <w:tcW w:w="1205" w:type="dxa"/>
            <w:shd w:val="clear" w:color="auto" w:fill="DEE2E7"/>
            <w:vAlign w:val="center"/>
          </w:tcPr>
          <w:p w14:paraId="459B64F1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Instituição</w:t>
            </w:r>
          </w:p>
        </w:tc>
        <w:tc>
          <w:tcPr>
            <w:tcW w:w="983" w:type="dxa"/>
            <w:shd w:val="clear" w:color="auto" w:fill="DEE2E7"/>
            <w:vAlign w:val="center"/>
          </w:tcPr>
          <w:p w14:paraId="757C50E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Valor Unitário (R$)</w:t>
            </w:r>
          </w:p>
        </w:tc>
        <w:tc>
          <w:tcPr>
            <w:tcW w:w="807" w:type="dxa"/>
            <w:shd w:val="clear" w:color="auto" w:fill="DEE2E7"/>
            <w:vAlign w:val="center"/>
          </w:tcPr>
          <w:p w14:paraId="3D39C36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Bolsas</w:t>
            </w:r>
          </w:p>
        </w:tc>
        <w:tc>
          <w:tcPr>
            <w:tcW w:w="800" w:type="dxa"/>
            <w:shd w:val="clear" w:color="auto" w:fill="DEE2E7"/>
            <w:vAlign w:val="center"/>
          </w:tcPr>
          <w:p w14:paraId="6C0B2E4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Meses</w:t>
            </w:r>
          </w:p>
        </w:tc>
        <w:tc>
          <w:tcPr>
            <w:tcW w:w="698" w:type="dxa"/>
            <w:shd w:val="clear" w:color="auto" w:fill="DEE2E7"/>
            <w:vAlign w:val="center"/>
          </w:tcPr>
          <w:p w14:paraId="03FC0390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Total</w:t>
            </w:r>
          </w:p>
        </w:tc>
        <w:tc>
          <w:tcPr>
            <w:tcW w:w="1527" w:type="dxa"/>
            <w:shd w:val="clear" w:color="auto" w:fill="DEE2E7"/>
            <w:vAlign w:val="center"/>
          </w:tcPr>
          <w:p w14:paraId="762158C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Contrapartida Econômica</w:t>
            </w:r>
          </w:p>
        </w:tc>
      </w:tr>
      <w:tr w:rsidR="00687E82" w14:paraId="096D9D23" w14:textId="77777777" w:rsidTr="00A8008A">
        <w:trPr>
          <w:trHeight w:val="570"/>
          <w:jc w:val="center"/>
        </w:trPr>
        <w:tc>
          <w:tcPr>
            <w:tcW w:w="1547" w:type="dxa"/>
          </w:tcPr>
          <w:p w14:paraId="6DB8045F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478C9524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14:paraId="77425DD1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48160FAA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1163C69A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3BC6AD41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14:paraId="4FF17001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7C62A496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</w:tcPr>
          <w:p w14:paraId="6F51009B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</w:tcPr>
          <w:p w14:paraId="11912CBA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</w:tr>
      <w:tr w:rsidR="00687E82" w14:paraId="78A6DC74" w14:textId="77777777" w:rsidTr="00A8008A">
        <w:trPr>
          <w:trHeight w:val="562"/>
          <w:jc w:val="center"/>
        </w:trPr>
        <w:tc>
          <w:tcPr>
            <w:tcW w:w="1547" w:type="dxa"/>
          </w:tcPr>
          <w:p w14:paraId="4D31F8B8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111F7CBE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14:paraId="00014CF5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F214DE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7E175586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6038EB51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14:paraId="02A8632A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10F0E27B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</w:tcPr>
          <w:p w14:paraId="042D4036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</w:tcPr>
          <w:p w14:paraId="57051296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</w:tr>
      <w:tr w:rsidR="00687E82" w14:paraId="79B566C1" w14:textId="77777777" w:rsidTr="00A8008A">
        <w:trPr>
          <w:trHeight w:val="416"/>
          <w:jc w:val="center"/>
        </w:trPr>
        <w:tc>
          <w:tcPr>
            <w:tcW w:w="5319" w:type="dxa"/>
            <w:gridSpan w:val="5"/>
          </w:tcPr>
          <w:p w14:paraId="346457C9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  <w:t xml:space="preserve">                                                                       SUB TOTAL FRHI</w:t>
            </w:r>
          </w:p>
        </w:tc>
        <w:tc>
          <w:tcPr>
            <w:tcW w:w="3288" w:type="dxa"/>
            <w:gridSpan w:val="4"/>
          </w:tcPr>
          <w:p w14:paraId="0888876D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8C0060F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33FD50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889C200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7E44EF7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3CB6592F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3A8838CA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6F7799F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F01933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A7A7A20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7AC1E33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10F7F0B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A898DDA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3A13E1A0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7C39383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4FEE102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10ACA18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5F7AF51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A0DA3E5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855707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0C9659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94C420D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D8EDD09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CC2AD42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037DBB1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097EE315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3DA56EC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A4581B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78E051F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E676694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FD72051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AFFBA7D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FA21904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8A66C7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39D06E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5A1E796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5E2421B5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B2E0CEC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0B2905B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D58A5A2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CD728F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lastRenderedPageBreak/>
        <w:t>ANEXO 1 – PLANO DE APLICAÇÃO</w:t>
      </w:r>
    </w:p>
    <w:p w14:paraId="754C7CE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t>4. Investimentos</w:t>
      </w:r>
    </w:p>
    <w:p w14:paraId="1260819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B581F0D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 xml:space="preserve">INVESTIMENTOS – Equipamentos e Material Permanente – NACIONAL </w:t>
      </w:r>
    </w:p>
    <w:tbl>
      <w:tblPr>
        <w:tblStyle w:val="TabeladeGradeClara1"/>
        <w:tblW w:w="10065" w:type="dxa"/>
        <w:jc w:val="center"/>
        <w:tblLook w:val="04A0" w:firstRow="1" w:lastRow="0" w:firstColumn="1" w:lastColumn="0" w:noHBand="0" w:noVBand="1"/>
      </w:tblPr>
      <w:tblGrid>
        <w:gridCol w:w="2024"/>
        <w:gridCol w:w="665"/>
        <w:gridCol w:w="700"/>
        <w:gridCol w:w="1364"/>
        <w:gridCol w:w="1054"/>
        <w:gridCol w:w="999"/>
        <w:gridCol w:w="812"/>
        <w:gridCol w:w="882"/>
        <w:gridCol w:w="1565"/>
      </w:tblGrid>
      <w:tr w:rsidR="00687E82" w14:paraId="086C0EF1" w14:textId="77777777" w:rsidTr="00A8008A">
        <w:trPr>
          <w:jc w:val="center"/>
        </w:trPr>
        <w:tc>
          <w:tcPr>
            <w:tcW w:w="2024" w:type="dxa"/>
            <w:shd w:val="clear" w:color="auto" w:fill="DEE2E7"/>
            <w:vAlign w:val="center"/>
          </w:tcPr>
          <w:p w14:paraId="1EABFB1C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Subelementos de Despesa</w:t>
            </w:r>
          </w:p>
        </w:tc>
        <w:tc>
          <w:tcPr>
            <w:tcW w:w="665" w:type="dxa"/>
            <w:shd w:val="clear" w:color="auto" w:fill="DEE2E7"/>
            <w:vAlign w:val="center"/>
          </w:tcPr>
          <w:p w14:paraId="46CD1C4A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Meta</w:t>
            </w:r>
          </w:p>
        </w:tc>
        <w:tc>
          <w:tcPr>
            <w:tcW w:w="700" w:type="dxa"/>
            <w:shd w:val="clear" w:color="auto" w:fill="DEE2E7"/>
            <w:vAlign w:val="center"/>
          </w:tcPr>
          <w:p w14:paraId="45C328C9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Etapa N°</w:t>
            </w:r>
          </w:p>
        </w:tc>
        <w:tc>
          <w:tcPr>
            <w:tcW w:w="1364" w:type="dxa"/>
            <w:shd w:val="clear" w:color="auto" w:fill="DEE2E7"/>
            <w:vAlign w:val="center"/>
          </w:tcPr>
          <w:p w14:paraId="6B00820E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Descrição e Especificação</w:t>
            </w:r>
          </w:p>
        </w:tc>
        <w:tc>
          <w:tcPr>
            <w:tcW w:w="1054" w:type="dxa"/>
            <w:shd w:val="clear" w:color="auto" w:fill="DEE2E7"/>
            <w:vAlign w:val="center"/>
          </w:tcPr>
          <w:p w14:paraId="0D8A4787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Instituição</w:t>
            </w:r>
          </w:p>
        </w:tc>
        <w:tc>
          <w:tcPr>
            <w:tcW w:w="999" w:type="dxa"/>
            <w:shd w:val="clear" w:color="auto" w:fill="DEE2E7"/>
            <w:vAlign w:val="center"/>
          </w:tcPr>
          <w:p w14:paraId="0CE6C40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Valor Unitário (R$)</w:t>
            </w:r>
          </w:p>
        </w:tc>
        <w:tc>
          <w:tcPr>
            <w:tcW w:w="812" w:type="dxa"/>
            <w:shd w:val="clear" w:color="auto" w:fill="DEE2E7"/>
            <w:vAlign w:val="center"/>
          </w:tcPr>
          <w:p w14:paraId="0BFA62E3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Qtd.</w:t>
            </w:r>
          </w:p>
        </w:tc>
        <w:tc>
          <w:tcPr>
            <w:tcW w:w="882" w:type="dxa"/>
            <w:shd w:val="clear" w:color="auto" w:fill="DEE2E7"/>
            <w:vAlign w:val="center"/>
          </w:tcPr>
          <w:p w14:paraId="1FB04FFF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Subtotal</w:t>
            </w:r>
          </w:p>
        </w:tc>
        <w:tc>
          <w:tcPr>
            <w:tcW w:w="1565" w:type="dxa"/>
            <w:shd w:val="clear" w:color="auto" w:fill="DEE2E7"/>
            <w:vAlign w:val="center"/>
          </w:tcPr>
          <w:p w14:paraId="49F99F96" w14:textId="77777777" w:rsidR="00687E82" w:rsidRDefault="00687E82" w:rsidP="00A8008A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Contrapartida Econômica</w:t>
            </w:r>
          </w:p>
        </w:tc>
      </w:tr>
      <w:tr w:rsidR="00687E82" w14:paraId="621F9B03" w14:textId="77777777" w:rsidTr="00A8008A">
        <w:trPr>
          <w:trHeight w:val="554"/>
          <w:jc w:val="center"/>
        </w:trPr>
        <w:tc>
          <w:tcPr>
            <w:tcW w:w="2024" w:type="dxa"/>
          </w:tcPr>
          <w:p w14:paraId="3485F809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</w:tcPr>
          <w:p w14:paraId="12894BDC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</w:tcPr>
          <w:p w14:paraId="3830018D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24B854C4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</w:tcPr>
          <w:p w14:paraId="4E98B52D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</w:tcPr>
          <w:p w14:paraId="536B4E3F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12" w:type="dxa"/>
          </w:tcPr>
          <w:p w14:paraId="56A5AAFD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2C9D9F87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</w:tcPr>
          <w:p w14:paraId="35FDBBEF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</w:tr>
      <w:tr w:rsidR="00687E82" w14:paraId="65265EC0" w14:textId="77777777" w:rsidTr="00A8008A">
        <w:trPr>
          <w:trHeight w:val="554"/>
          <w:jc w:val="center"/>
        </w:trPr>
        <w:tc>
          <w:tcPr>
            <w:tcW w:w="2024" w:type="dxa"/>
          </w:tcPr>
          <w:p w14:paraId="718A9E19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</w:tcPr>
          <w:p w14:paraId="6DE02761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</w:tcPr>
          <w:p w14:paraId="4B53AFA5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64862D13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</w:tcPr>
          <w:p w14:paraId="0A7C0D78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</w:tcPr>
          <w:p w14:paraId="541D66B8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12" w:type="dxa"/>
          </w:tcPr>
          <w:p w14:paraId="06FA8E8B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553B1AF9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</w:tcPr>
          <w:p w14:paraId="5786B04D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</w:tr>
      <w:tr w:rsidR="00687E82" w14:paraId="775D1C43" w14:textId="77777777" w:rsidTr="00A8008A">
        <w:trPr>
          <w:trHeight w:val="425"/>
          <w:jc w:val="center"/>
        </w:trPr>
        <w:tc>
          <w:tcPr>
            <w:tcW w:w="5807" w:type="dxa"/>
            <w:gridSpan w:val="5"/>
          </w:tcPr>
          <w:p w14:paraId="0C0DD15B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  <w:t xml:space="preserve">                                                                             SUB TOTAL FRHI</w:t>
            </w:r>
          </w:p>
        </w:tc>
        <w:tc>
          <w:tcPr>
            <w:tcW w:w="4258" w:type="dxa"/>
            <w:gridSpan w:val="4"/>
          </w:tcPr>
          <w:p w14:paraId="09254F3A" w14:textId="77777777" w:rsidR="00687E82" w:rsidRDefault="00687E82" w:rsidP="00A8008A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</w:tr>
    </w:tbl>
    <w:p w14:paraId="4A123F62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8"/>
          <w:szCs w:val="20"/>
        </w:rPr>
      </w:pPr>
    </w:p>
    <w:p w14:paraId="391674FC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D92ADFB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F294621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1D7458ED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1384362C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521EE0B1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59ED4AD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9519351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98D532F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DBCF3DD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4E42B32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059E2B2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735AB614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7A082149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4F1EFD2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708A2054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7E073CEF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76B997EE" w14:textId="77777777" w:rsidR="00687E82" w:rsidRDefault="00687E82">
      <w:pPr>
        <w:widowControl/>
        <w:adjustRightInd w:val="0"/>
        <w:jc w:val="both"/>
      </w:pPr>
    </w:p>
    <w:sectPr w:rsidR="00687E82" w:rsidSect="00FB6D17">
      <w:pgSz w:w="11910" w:h="16840"/>
      <w:pgMar w:top="1600" w:right="992" w:bottom="1200" w:left="992" w:header="24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F83A" w14:textId="77777777" w:rsidR="003867D4" w:rsidRDefault="003867D4">
      <w:r>
        <w:separator/>
      </w:r>
    </w:p>
  </w:endnote>
  <w:endnote w:type="continuationSeparator" w:id="0">
    <w:p w14:paraId="734658CA" w14:textId="77777777" w:rsidR="003867D4" w:rsidRDefault="003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D90D" w14:textId="4A452616" w:rsidR="00E17107" w:rsidRDefault="00E17107">
    <w:pPr>
      <w:pStyle w:val="Corpodetexto"/>
      <w:spacing w:line="14" w:lineRule="auto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43104" behindDoc="1" locked="0" layoutInCell="1" allowOverlap="1" wp14:anchorId="78C86BE6" wp14:editId="3BE04320">
          <wp:simplePos x="0" y="0"/>
          <wp:positionH relativeFrom="page">
            <wp:posOffset>0</wp:posOffset>
          </wp:positionH>
          <wp:positionV relativeFrom="page">
            <wp:posOffset>10347971</wp:posOffset>
          </wp:positionV>
          <wp:extent cx="7556498" cy="22352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8B">
      <w:rPr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257C041C" wp14:editId="10C4001E">
              <wp:simplePos x="0" y="0"/>
              <wp:positionH relativeFrom="page">
                <wp:posOffset>6674485</wp:posOffset>
              </wp:positionH>
              <wp:positionV relativeFrom="page">
                <wp:posOffset>9902190</wp:posOffset>
              </wp:positionV>
              <wp:extent cx="219075" cy="182245"/>
              <wp:effectExtent l="0" t="0" r="0" b="0"/>
              <wp:wrapNone/>
              <wp:docPr id="1680307057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3C366" w14:textId="77777777" w:rsidR="00E17107" w:rsidRDefault="00994C6E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E17107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05642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C041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5.55pt;margin-top:779.7pt;width:17.25pt;height:14.35pt;z-index:-1597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" filled="f" stroked="f">
              <v:textbox inset="0,0,0,0">
                <w:txbxContent>
                  <w:p w14:paraId="76B3C366" w14:textId="77777777" w:rsidR="00E17107" w:rsidRDefault="00994C6E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E17107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05642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5DB7" w14:textId="77777777" w:rsidR="00E17107" w:rsidRDefault="00E17107">
    <w:pPr>
      <w:pStyle w:val="Corpodetexto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9772" w14:textId="01E97D55" w:rsidR="00E17107" w:rsidRDefault="00E17107">
    <w:pPr>
      <w:pStyle w:val="Corpodetexto"/>
      <w:spacing w:line="14" w:lineRule="auto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44640" behindDoc="1" locked="0" layoutInCell="1" allowOverlap="1" wp14:anchorId="6953169B" wp14:editId="33971CA3">
          <wp:simplePos x="0" y="0"/>
          <wp:positionH relativeFrom="page">
            <wp:posOffset>0</wp:posOffset>
          </wp:positionH>
          <wp:positionV relativeFrom="page">
            <wp:posOffset>10347971</wp:posOffset>
          </wp:positionV>
          <wp:extent cx="7556498" cy="22352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8B">
      <w:rPr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47327B5F" wp14:editId="1C8DAB18">
              <wp:simplePos x="0" y="0"/>
              <wp:positionH relativeFrom="page">
                <wp:posOffset>6649085</wp:posOffset>
              </wp:positionH>
              <wp:positionV relativeFrom="page">
                <wp:posOffset>9902190</wp:posOffset>
              </wp:positionV>
              <wp:extent cx="244475" cy="182245"/>
              <wp:effectExtent l="0" t="0" r="0" b="0"/>
              <wp:wrapNone/>
              <wp:docPr id="23386659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D3162" w14:textId="77777777" w:rsidR="00E17107" w:rsidRDefault="00994C6E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E17107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05642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27B5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523.55pt;margin-top:779.7pt;width:19.25pt;height:14.35pt;z-index:-1597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" filled="f" stroked="f">
              <v:textbox inset="0,0,0,0">
                <w:txbxContent>
                  <w:p w14:paraId="0EAD3162" w14:textId="77777777" w:rsidR="00E17107" w:rsidRDefault="00994C6E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E17107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05642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8D14" w14:textId="77777777" w:rsidR="003867D4" w:rsidRDefault="003867D4">
      <w:r>
        <w:separator/>
      </w:r>
    </w:p>
  </w:footnote>
  <w:footnote w:type="continuationSeparator" w:id="0">
    <w:p w14:paraId="00608DEF" w14:textId="77777777" w:rsidR="003867D4" w:rsidRDefault="0038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85A8" w14:textId="77777777" w:rsidR="00E17107" w:rsidRDefault="00E17107">
    <w:pPr>
      <w:pStyle w:val="Corpodetexto"/>
      <w:spacing w:line="14" w:lineRule="auto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 wp14:anchorId="146C0B3F" wp14:editId="0FF82038">
          <wp:simplePos x="0" y="0"/>
          <wp:positionH relativeFrom="page">
            <wp:posOffset>2876169</wp:posOffset>
          </wp:positionH>
          <wp:positionV relativeFrom="page">
            <wp:posOffset>180974</wp:posOffset>
          </wp:positionV>
          <wp:extent cx="1800225" cy="7771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777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0371" w14:textId="77777777" w:rsidR="00E17107" w:rsidRDefault="00E17107">
    <w:pPr>
      <w:pStyle w:val="Corpodetexto"/>
      <w:spacing w:line="14" w:lineRule="auto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42592" behindDoc="1" locked="0" layoutInCell="1" allowOverlap="1" wp14:anchorId="3CF8BDE4" wp14:editId="2D999A7D">
          <wp:simplePos x="0" y="0"/>
          <wp:positionH relativeFrom="page">
            <wp:posOffset>2876169</wp:posOffset>
          </wp:positionH>
          <wp:positionV relativeFrom="page">
            <wp:posOffset>180974</wp:posOffset>
          </wp:positionV>
          <wp:extent cx="1800225" cy="77710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777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50D3" w14:textId="77777777" w:rsidR="00E17107" w:rsidRDefault="00E17107">
    <w:pPr>
      <w:pStyle w:val="Corpodetexto"/>
      <w:spacing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5054" w14:textId="77777777" w:rsidR="00E17107" w:rsidRDefault="00E17107">
    <w:pPr>
      <w:pStyle w:val="Corpodetexto"/>
      <w:spacing w:line="14" w:lineRule="auto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44128" behindDoc="1" locked="0" layoutInCell="1" allowOverlap="1" wp14:anchorId="21B665B7" wp14:editId="6D68D227">
          <wp:simplePos x="0" y="0"/>
          <wp:positionH relativeFrom="page">
            <wp:posOffset>2875914</wp:posOffset>
          </wp:positionH>
          <wp:positionV relativeFrom="page">
            <wp:posOffset>152399</wp:posOffset>
          </wp:positionV>
          <wp:extent cx="1800225" cy="77710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777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0F9"/>
    <w:multiLevelType w:val="multilevel"/>
    <w:tmpl w:val="0CE4C830"/>
    <w:lvl w:ilvl="0">
      <w:start w:val="1"/>
      <w:numFmt w:val="bullet"/>
      <w:lvlText w:val=""/>
      <w:lvlJc w:val="left"/>
      <w:pPr>
        <w:tabs>
          <w:tab w:val="num" w:pos="7241"/>
        </w:tabs>
        <w:ind w:left="724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61"/>
        </w:tabs>
        <w:ind w:left="79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681"/>
        </w:tabs>
        <w:ind w:left="86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401"/>
        </w:tabs>
        <w:ind w:left="94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21"/>
        </w:tabs>
        <w:ind w:left="101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41"/>
        </w:tabs>
        <w:ind w:left="108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561"/>
        </w:tabs>
        <w:ind w:left="115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281"/>
        </w:tabs>
        <w:ind w:left="122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001"/>
        </w:tabs>
        <w:ind w:left="1300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4653"/>
    <w:multiLevelType w:val="multilevel"/>
    <w:tmpl w:val="865A8C7A"/>
    <w:lvl w:ilvl="0">
      <w:start w:val="3"/>
      <w:numFmt w:val="decimal"/>
      <w:lvlText w:val="%1"/>
      <w:lvlJc w:val="left"/>
      <w:pPr>
        <w:ind w:left="1706" w:hanging="35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06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4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5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7" w:hanging="353"/>
      </w:pPr>
      <w:rPr>
        <w:rFonts w:hint="default"/>
        <w:lang w:val="pt-PT" w:eastAsia="en-US" w:bidi="ar-SA"/>
      </w:rPr>
    </w:lvl>
  </w:abstractNum>
  <w:abstractNum w:abstractNumId="2" w15:restartNumberingAfterBreak="0">
    <w:nsid w:val="06761A2B"/>
    <w:multiLevelType w:val="hybridMultilevel"/>
    <w:tmpl w:val="8FE01D22"/>
    <w:lvl w:ilvl="0" w:tplc="9F12F494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6" w:hanging="360"/>
      </w:pPr>
    </w:lvl>
    <w:lvl w:ilvl="2" w:tplc="0416001B">
      <w:start w:val="1"/>
      <w:numFmt w:val="lowerRoman"/>
      <w:lvlText w:val="%3."/>
      <w:lvlJc w:val="right"/>
      <w:pPr>
        <w:ind w:left="3646" w:hanging="180"/>
      </w:pPr>
    </w:lvl>
    <w:lvl w:ilvl="3" w:tplc="0416000F" w:tentative="1">
      <w:start w:val="1"/>
      <w:numFmt w:val="decimal"/>
      <w:lvlText w:val="%4."/>
      <w:lvlJc w:val="left"/>
      <w:pPr>
        <w:ind w:left="4366" w:hanging="360"/>
      </w:pPr>
    </w:lvl>
    <w:lvl w:ilvl="4" w:tplc="04160019" w:tentative="1">
      <w:start w:val="1"/>
      <w:numFmt w:val="lowerLetter"/>
      <w:lvlText w:val="%5."/>
      <w:lvlJc w:val="left"/>
      <w:pPr>
        <w:ind w:left="5086" w:hanging="360"/>
      </w:pPr>
    </w:lvl>
    <w:lvl w:ilvl="5" w:tplc="0416001B" w:tentative="1">
      <w:start w:val="1"/>
      <w:numFmt w:val="lowerRoman"/>
      <w:lvlText w:val="%6."/>
      <w:lvlJc w:val="right"/>
      <w:pPr>
        <w:ind w:left="5806" w:hanging="180"/>
      </w:pPr>
    </w:lvl>
    <w:lvl w:ilvl="6" w:tplc="0416000F" w:tentative="1">
      <w:start w:val="1"/>
      <w:numFmt w:val="decimal"/>
      <w:lvlText w:val="%7."/>
      <w:lvlJc w:val="left"/>
      <w:pPr>
        <w:ind w:left="6526" w:hanging="360"/>
      </w:pPr>
    </w:lvl>
    <w:lvl w:ilvl="7" w:tplc="04160019" w:tentative="1">
      <w:start w:val="1"/>
      <w:numFmt w:val="lowerLetter"/>
      <w:lvlText w:val="%8."/>
      <w:lvlJc w:val="left"/>
      <w:pPr>
        <w:ind w:left="7246" w:hanging="360"/>
      </w:pPr>
    </w:lvl>
    <w:lvl w:ilvl="8" w:tplc="0416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3" w15:restartNumberingAfterBreak="0">
    <w:nsid w:val="0E615D03"/>
    <w:multiLevelType w:val="multilevel"/>
    <w:tmpl w:val="99328838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4" w15:restartNumberingAfterBreak="0">
    <w:nsid w:val="10E00306"/>
    <w:multiLevelType w:val="multilevel"/>
    <w:tmpl w:val="5278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667BC"/>
    <w:multiLevelType w:val="hybridMultilevel"/>
    <w:tmpl w:val="ADB2F864"/>
    <w:lvl w:ilvl="0" w:tplc="A478417C">
      <w:start w:val="1"/>
      <w:numFmt w:val="upperRoman"/>
      <w:lvlText w:val="%1."/>
      <w:lvlJc w:val="left"/>
      <w:pPr>
        <w:ind w:left="861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BD141C3C">
      <w:numFmt w:val="bullet"/>
      <w:lvlText w:val="•"/>
      <w:lvlJc w:val="left"/>
      <w:pPr>
        <w:ind w:left="1766" w:hanging="471"/>
      </w:pPr>
      <w:rPr>
        <w:rFonts w:hint="default"/>
        <w:lang w:val="pt-PT" w:eastAsia="en-US" w:bidi="ar-SA"/>
      </w:rPr>
    </w:lvl>
    <w:lvl w:ilvl="2" w:tplc="B0867F3A">
      <w:numFmt w:val="bullet"/>
      <w:lvlText w:val="•"/>
      <w:lvlJc w:val="left"/>
      <w:pPr>
        <w:ind w:left="2672" w:hanging="471"/>
      </w:pPr>
      <w:rPr>
        <w:rFonts w:hint="default"/>
        <w:lang w:val="pt-PT" w:eastAsia="en-US" w:bidi="ar-SA"/>
      </w:rPr>
    </w:lvl>
    <w:lvl w:ilvl="3" w:tplc="3E106EAC">
      <w:numFmt w:val="bullet"/>
      <w:lvlText w:val="•"/>
      <w:lvlJc w:val="left"/>
      <w:pPr>
        <w:ind w:left="3579" w:hanging="471"/>
      </w:pPr>
      <w:rPr>
        <w:rFonts w:hint="default"/>
        <w:lang w:val="pt-PT" w:eastAsia="en-US" w:bidi="ar-SA"/>
      </w:rPr>
    </w:lvl>
    <w:lvl w:ilvl="4" w:tplc="1520D708">
      <w:numFmt w:val="bullet"/>
      <w:lvlText w:val="•"/>
      <w:lvlJc w:val="left"/>
      <w:pPr>
        <w:ind w:left="4485" w:hanging="471"/>
      </w:pPr>
      <w:rPr>
        <w:rFonts w:hint="default"/>
        <w:lang w:val="pt-PT" w:eastAsia="en-US" w:bidi="ar-SA"/>
      </w:rPr>
    </w:lvl>
    <w:lvl w:ilvl="5" w:tplc="DEFAC81E">
      <w:numFmt w:val="bullet"/>
      <w:lvlText w:val="•"/>
      <w:lvlJc w:val="left"/>
      <w:pPr>
        <w:ind w:left="5392" w:hanging="471"/>
      </w:pPr>
      <w:rPr>
        <w:rFonts w:hint="default"/>
        <w:lang w:val="pt-PT" w:eastAsia="en-US" w:bidi="ar-SA"/>
      </w:rPr>
    </w:lvl>
    <w:lvl w:ilvl="6" w:tplc="D8B4019A">
      <w:numFmt w:val="bullet"/>
      <w:lvlText w:val="•"/>
      <w:lvlJc w:val="left"/>
      <w:pPr>
        <w:ind w:left="6298" w:hanging="471"/>
      </w:pPr>
      <w:rPr>
        <w:rFonts w:hint="default"/>
        <w:lang w:val="pt-PT" w:eastAsia="en-US" w:bidi="ar-SA"/>
      </w:rPr>
    </w:lvl>
    <w:lvl w:ilvl="7" w:tplc="DAE627EC">
      <w:numFmt w:val="bullet"/>
      <w:lvlText w:val="•"/>
      <w:lvlJc w:val="left"/>
      <w:pPr>
        <w:ind w:left="7205" w:hanging="471"/>
      </w:pPr>
      <w:rPr>
        <w:rFonts w:hint="default"/>
        <w:lang w:val="pt-PT" w:eastAsia="en-US" w:bidi="ar-SA"/>
      </w:rPr>
    </w:lvl>
    <w:lvl w:ilvl="8" w:tplc="E98098C8">
      <w:numFmt w:val="bullet"/>
      <w:lvlText w:val="•"/>
      <w:lvlJc w:val="left"/>
      <w:pPr>
        <w:ind w:left="8111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12DE775E"/>
    <w:multiLevelType w:val="multilevel"/>
    <w:tmpl w:val="25940D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68" w:hanging="1440"/>
      </w:pPr>
      <w:rPr>
        <w:rFonts w:hint="default"/>
      </w:rPr>
    </w:lvl>
  </w:abstractNum>
  <w:abstractNum w:abstractNumId="7" w15:restartNumberingAfterBreak="0">
    <w:nsid w:val="186213EB"/>
    <w:multiLevelType w:val="multilevel"/>
    <w:tmpl w:val="58D8A84C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743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8" w15:restartNumberingAfterBreak="0">
    <w:nsid w:val="18744D93"/>
    <w:multiLevelType w:val="hybridMultilevel"/>
    <w:tmpl w:val="99BC68B2"/>
    <w:lvl w:ilvl="0" w:tplc="D8AAA9FA">
      <w:start w:val="1"/>
      <w:numFmt w:val="upperRoman"/>
      <w:lvlText w:val="%1."/>
      <w:lvlJc w:val="left"/>
      <w:pPr>
        <w:ind w:left="1778" w:hanging="39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8BC447B8">
      <w:numFmt w:val="bullet"/>
      <w:lvlText w:val="•"/>
      <w:lvlJc w:val="left"/>
      <w:pPr>
        <w:ind w:left="2792" w:hanging="399"/>
      </w:pPr>
      <w:rPr>
        <w:rFonts w:hint="default"/>
        <w:lang w:val="pt-PT" w:eastAsia="en-US" w:bidi="ar-SA"/>
      </w:rPr>
    </w:lvl>
    <w:lvl w:ilvl="2" w:tplc="C0B0B290">
      <w:numFmt w:val="bullet"/>
      <w:lvlText w:val="•"/>
      <w:lvlJc w:val="left"/>
      <w:pPr>
        <w:ind w:left="3805" w:hanging="399"/>
      </w:pPr>
      <w:rPr>
        <w:rFonts w:hint="default"/>
        <w:lang w:val="pt-PT" w:eastAsia="en-US" w:bidi="ar-SA"/>
      </w:rPr>
    </w:lvl>
    <w:lvl w:ilvl="3" w:tplc="D4C8AE12">
      <w:numFmt w:val="bullet"/>
      <w:lvlText w:val="•"/>
      <w:lvlJc w:val="left"/>
      <w:pPr>
        <w:ind w:left="4818" w:hanging="399"/>
      </w:pPr>
      <w:rPr>
        <w:rFonts w:hint="default"/>
        <w:lang w:val="pt-PT" w:eastAsia="en-US" w:bidi="ar-SA"/>
      </w:rPr>
    </w:lvl>
    <w:lvl w:ilvl="4" w:tplc="667E6048">
      <w:numFmt w:val="bullet"/>
      <w:lvlText w:val="•"/>
      <w:lvlJc w:val="left"/>
      <w:pPr>
        <w:ind w:left="5831" w:hanging="399"/>
      </w:pPr>
      <w:rPr>
        <w:rFonts w:hint="default"/>
        <w:lang w:val="pt-PT" w:eastAsia="en-US" w:bidi="ar-SA"/>
      </w:rPr>
    </w:lvl>
    <w:lvl w:ilvl="5" w:tplc="45867BE8">
      <w:numFmt w:val="bullet"/>
      <w:lvlText w:val="•"/>
      <w:lvlJc w:val="left"/>
      <w:pPr>
        <w:ind w:left="6844" w:hanging="399"/>
      </w:pPr>
      <w:rPr>
        <w:rFonts w:hint="default"/>
        <w:lang w:val="pt-PT" w:eastAsia="en-US" w:bidi="ar-SA"/>
      </w:rPr>
    </w:lvl>
    <w:lvl w:ilvl="6" w:tplc="0C429A32">
      <w:numFmt w:val="bullet"/>
      <w:lvlText w:val="•"/>
      <w:lvlJc w:val="left"/>
      <w:pPr>
        <w:ind w:left="7857" w:hanging="399"/>
      </w:pPr>
      <w:rPr>
        <w:rFonts w:hint="default"/>
        <w:lang w:val="pt-PT" w:eastAsia="en-US" w:bidi="ar-SA"/>
      </w:rPr>
    </w:lvl>
    <w:lvl w:ilvl="7" w:tplc="FAECDD48">
      <w:numFmt w:val="bullet"/>
      <w:lvlText w:val="•"/>
      <w:lvlJc w:val="left"/>
      <w:pPr>
        <w:ind w:left="8870" w:hanging="399"/>
      </w:pPr>
      <w:rPr>
        <w:rFonts w:hint="default"/>
        <w:lang w:val="pt-PT" w:eastAsia="en-US" w:bidi="ar-SA"/>
      </w:rPr>
    </w:lvl>
    <w:lvl w:ilvl="8" w:tplc="AC420A90">
      <w:numFmt w:val="bullet"/>
      <w:lvlText w:val="•"/>
      <w:lvlJc w:val="left"/>
      <w:pPr>
        <w:ind w:left="9883" w:hanging="399"/>
      </w:pPr>
      <w:rPr>
        <w:rFonts w:hint="default"/>
        <w:lang w:val="pt-PT" w:eastAsia="en-US" w:bidi="ar-SA"/>
      </w:rPr>
    </w:lvl>
  </w:abstractNum>
  <w:abstractNum w:abstractNumId="9" w15:restartNumberingAfterBreak="0">
    <w:nsid w:val="1A091427"/>
    <w:multiLevelType w:val="hybridMultilevel"/>
    <w:tmpl w:val="64E4019C"/>
    <w:lvl w:ilvl="0" w:tplc="911689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025027"/>
    <w:multiLevelType w:val="multilevel"/>
    <w:tmpl w:val="B37AD11A"/>
    <w:lvl w:ilvl="0">
      <w:start w:val="3"/>
      <w:numFmt w:val="decimal"/>
      <w:lvlText w:val="%1"/>
      <w:lvlJc w:val="left"/>
      <w:pPr>
        <w:ind w:left="1463" w:hanging="33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7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5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2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1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0342AFF"/>
    <w:multiLevelType w:val="hybridMultilevel"/>
    <w:tmpl w:val="C1B01DB2"/>
    <w:lvl w:ilvl="0" w:tplc="8AE0495E">
      <w:start w:val="1"/>
      <w:numFmt w:val="upperRoman"/>
      <w:lvlText w:val="%1."/>
      <w:lvlJc w:val="left"/>
      <w:pPr>
        <w:ind w:left="854" w:hanging="466"/>
        <w:jc w:val="right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23AC0048">
      <w:start w:val="1"/>
      <w:numFmt w:val="upperRoman"/>
      <w:lvlText w:val="%2."/>
      <w:lvlJc w:val="left"/>
      <w:pPr>
        <w:ind w:left="85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4"/>
        <w:szCs w:val="24"/>
      </w:rPr>
    </w:lvl>
    <w:lvl w:ilvl="2" w:tplc="3274E0B4">
      <w:numFmt w:val="bullet"/>
      <w:lvlText w:val="•"/>
      <w:lvlJc w:val="left"/>
      <w:pPr>
        <w:ind w:left="2672" w:hanging="356"/>
      </w:pPr>
      <w:rPr>
        <w:rFonts w:hint="default"/>
        <w:lang w:val="pt-PT" w:eastAsia="en-US" w:bidi="ar-SA"/>
      </w:rPr>
    </w:lvl>
    <w:lvl w:ilvl="3" w:tplc="1D0E0048">
      <w:numFmt w:val="bullet"/>
      <w:lvlText w:val="•"/>
      <w:lvlJc w:val="left"/>
      <w:pPr>
        <w:ind w:left="3579" w:hanging="356"/>
      </w:pPr>
      <w:rPr>
        <w:rFonts w:hint="default"/>
        <w:lang w:val="pt-PT" w:eastAsia="en-US" w:bidi="ar-SA"/>
      </w:rPr>
    </w:lvl>
    <w:lvl w:ilvl="4" w:tplc="0428B94A">
      <w:numFmt w:val="bullet"/>
      <w:lvlText w:val="•"/>
      <w:lvlJc w:val="left"/>
      <w:pPr>
        <w:ind w:left="4485" w:hanging="356"/>
      </w:pPr>
      <w:rPr>
        <w:rFonts w:hint="default"/>
        <w:lang w:val="pt-PT" w:eastAsia="en-US" w:bidi="ar-SA"/>
      </w:rPr>
    </w:lvl>
    <w:lvl w:ilvl="5" w:tplc="D5B63A50">
      <w:numFmt w:val="bullet"/>
      <w:lvlText w:val="•"/>
      <w:lvlJc w:val="left"/>
      <w:pPr>
        <w:ind w:left="5392" w:hanging="356"/>
      </w:pPr>
      <w:rPr>
        <w:rFonts w:hint="default"/>
        <w:lang w:val="pt-PT" w:eastAsia="en-US" w:bidi="ar-SA"/>
      </w:rPr>
    </w:lvl>
    <w:lvl w:ilvl="6" w:tplc="67E06BC4">
      <w:numFmt w:val="bullet"/>
      <w:lvlText w:val="•"/>
      <w:lvlJc w:val="left"/>
      <w:pPr>
        <w:ind w:left="6298" w:hanging="356"/>
      </w:pPr>
      <w:rPr>
        <w:rFonts w:hint="default"/>
        <w:lang w:val="pt-PT" w:eastAsia="en-US" w:bidi="ar-SA"/>
      </w:rPr>
    </w:lvl>
    <w:lvl w:ilvl="7" w:tplc="AC107890">
      <w:numFmt w:val="bullet"/>
      <w:lvlText w:val="•"/>
      <w:lvlJc w:val="left"/>
      <w:pPr>
        <w:ind w:left="7205" w:hanging="356"/>
      </w:pPr>
      <w:rPr>
        <w:rFonts w:hint="default"/>
        <w:lang w:val="pt-PT" w:eastAsia="en-US" w:bidi="ar-SA"/>
      </w:rPr>
    </w:lvl>
    <w:lvl w:ilvl="8" w:tplc="9CB8DF6E">
      <w:numFmt w:val="bullet"/>
      <w:lvlText w:val="•"/>
      <w:lvlJc w:val="left"/>
      <w:pPr>
        <w:ind w:left="8111" w:hanging="356"/>
      </w:pPr>
      <w:rPr>
        <w:rFonts w:hint="default"/>
        <w:lang w:val="pt-PT" w:eastAsia="en-US" w:bidi="ar-SA"/>
      </w:rPr>
    </w:lvl>
  </w:abstractNum>
  <w:abstractNum w:abstractNumId="12" w15:restartNumberingAfterBreak="0">
    <w:nsid w:val="2E954D3F"/>
    <w:multiLevelType w:val="multilevel"/>
    <w:tmpl w:val="91364E60"/>
    <w:lvl w:ilvl="0">
      <w:start w:val="3"/>
      <w:numFmt w:val="decimal"/>
      <w:lvlText w:val="%1"/>
      <w:lvlJc w:val="left"/>
      <w:pPr>
        <w:ind w:left="1656" w:hanging="30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56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09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34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9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4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9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3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59" w:hanging="303"/>
      </w:pPr>
      <w:rPr>
        <w:rFonts w:hint="default"/>
        <w:lang w:val="pt-PT" w:eastAsia="en-US" w:bidi="ar-SA"/>
      </w:rPr>
    </w:lvl>
  </w:abstractNum>
  <w:abstractNum w:abstractNumId="13" w15:restartNumberingAfterBreak="0">
    <w:nsid w:val="347058DB"/>
    <w:multiLevelType w:val="hybridMultilevel"/>
    <w:tmpl w:val="8480BE24"/>
    <w:lvl w:ilvl="0" w:tplc="0416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4" w15:restartNumberingAfterBreak="0">
    <w:nsid w:val="3D1D4B12"/>
    <w:multiLevelType w:val="hybridMultilevel"/>
    <w:tmpl w:val="6C8C9E4C"/>
    <w:lvl w:ilvl="0" w:tplc="620E21F6">
      <w:start w:val="1"/>
      <w:numFmt w:val="upperRoman"/>
      <w:lvlText w:val="%1."/>
      <w:lvlJc w:val="left"/>
      <w:pPr>
        <w:ind w:left="213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67489970">
      <w:numFmt w:val="bullet"/>
      <w:lvlText w:val="•"/>
      <w:lvlJc w:val="left"/>
      <w:pPr>
        <w:ind w:left="3116" w:hanging="466"/>
      </w:pPr>
      <w:rPr>
        <w:rFonts w:hint="default"/>
        <w:lang w:val="pt-PT" w:eastAsia="en-US" w:bidi="ar-SA"/>
      </w:rPr>
    </w:lvl>
    <w:lvl w:ilvl="2" w:tplc="C8A4E9C6">
      <w:numFmt w:val="bullet"/>
      <w:lvlText w:val="•"/>
      <w:lvlJc w:val="left"/>
      <w:pPr>
        <w:ind w:left="4093" w:hanging="466"/>
      </w:pPr>
      <w:rPr>
        <w:rFonts w:hint="default"/>
        <w:lang w:val="pt-PT" w:eastAsia="en-US" w:bidi="ar-SA"/>
      </w:rPr>
    </w:lvl>
    <w:lvl w:ilvl="3" w:tplc="07C0D10C">
      <w:numFmt w:val="bullet"/>
      <w:lvlText w:val="•"/>
      <w:lvlJc w:val="left"/>
      <w:pPr>
        <w:ind w:left="5070" w:hanging="466"/>
      </w:pPr>
      <w:rPr>
        <w:rFonts w:hint="default"/>
        <w:lang w:val="pt-PT" w:eastAsia="en-US" w:bidi="ar-SA"/>
      </w:rPr>
    </w:lvl>
    <w:lvl w:ilvl="4" w:tplc="54B877B6">
      <w:numFmt w:val="bullet"/>
      <w:lvlText w:val="•"/>
      <w:lvlJc w:val="left"/>
      <w:pPr>
        <w:ind w:left="6047" w:hanging="466"/>
      </w:pPr>
      <w:rPr>
        <w:rFonts w:hint="default"/>
        <w:lang w:val="pt-PT" w:eastAsia="en-US" w:bidi="ar-SA"/>
      </w:rPr>
    </w:lvl>
    <w:lvl w:ilvl="5" w:tplc="E91EB19A">
      <w:numFmt w:val="bullet"/>
      <w:lvlText w:val="•"/>
      <w:lvlJc w:val="left"/>
      <w:pPr>
        <w:ind w:left="7024" w:hanging="466"/>
      </w:pPr>
      <w:rPr>
        <w:rFonts w:hint="default"/>
        <w:lang w:val="pt-PT" w:eastAsia="en-US" w:bidi="ar-SA"/>
      </w:rPr>
    </w:lvl>
    <w:lvl w:ilvl="6" w:tplc="EA48813C">
      <w:numFmt w:val="bullet"/>
      <w:lvlText w:val="•"/>
      <w:lvlJc w:val="left"/>
      <w:pPr>
        <w:ind w:left="8001" w:hanging="466"/>
      </w:pPr>
      <w:rPr>
        <w:rFonts w:hint="default"/>
        <w:lang w:val="pt-PT" w:eastAsia="en-US" w:bidi="ar-SA"/>
      </w:rPr>
    </w:lvl>
    <w:lvl w:ilvl="7" w:tplc="5DCA8A0C">
      <w:numFmt w:val="bullet"/>
      <w:lvlText w:val="•"/>
      <w:lvlJc w:val="left"/>
      <w:pPr>
        <w:ind w:left="8978" w:hanging="466"/>
      </w:pPr>
      <w:rPr>
        <w:rFonts w:hint="default"/>
        <w:lang w:val="pt-PT" w:eastAsia="en-US" w:bidi="ar-SA"/>
      </w:rPr>
    </w:lvl>
    <w:lvl w:ilvl="8" w:tplc="88582C52">
      <w:numFmt w:val="bullet"/>
      <w:lvlText w:val="•"/>
      <w:lvlJc w:val="left"/>
      <w:pPr>
        <w:ind w:left="9955" w:hanging="466"/>
      </w:pPr>
      <w:rPr>
        <w:rFonts w:hint="default"/>
        <w:lang w:val="pt-PT" w:eastAsia="en-US" w:bidi="ar-SA"/>
      </w:rPr>
    </w:lvl>
  </w:abstractNum>
  <w:abstractNum w:abstractNumId="15" w15:restartNumberingAfterBreak="0">
    <w:nsid w:val="3FCE7D51"/>
    <w:multiLevelType w:val="multilevel"/>
    <w:tmpl w:val="E0FE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33011"/>
    <w:multiLevelType w:val="multilevel"/>
    <w:tmpl w:val="85FC9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88" w:hanging="1440"/>
      </w:pPr>
      <w:rPr>
        <w:rFonts w:hint="default"/>
      </w:rPr>
    </w:lvl>
  </w:abstractNum>
  <w:abstractNum w:abstractNumId="17" w15:restartNumberingAfterBreak="0">
    <w:nsid w:val="46D226CE"/>
    <w:multiLevelType w:val="hybridMultilevel"/>
    <w:tmpl w:val="BD3075D0"/>
    <w:lvl w:ilvl="0" w:tplc="08F022AE">
      <w:start w:val="1"/>
      <w:numFmt w:val="upperRoman"/>
      <w:lvlText w:val="%1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DF927276">
      <w:numFmt w:val="bullet"/>
      <w:lvlText w:val="•"/>
      <w:lvlJc w:val="left"/>
      <w:pPr>
        <w:ind w:left="2846" w:hanging="466"/>
      </w:pPr>
      <w:rPr>
        <w:rFonts w:hint="default"/>
        <w:lang w:val="pt-PT" w:eastAsia="en-US" w:bidi="ar-SA"/>
      </w:rPr>
    </w:lvl>
    <w:lvl w:ilvl="2" w:tplc="93F21586">
      <w:numFmt w:val="bullet"/>
      <w:lvlText w:val="•"/>
      <w:lvlJc w:val="left"/>
      <w:pPr>
        <w:ind w:left="3853" w:hanging="466"/>
      </w:pPr>
      <w:rPr>
        <w:rFonts w:hint="default"/>
        <w:lang w:val="pt-PT" w:eastAsia="en-US" w:bidi="ar-SA"/>
      </w:rPr>
    </w:lvl>
    <w:lvl w:ilvl="3" w:tplc="F4E8F426">
      <w:numFmt w:val="bullet"/>
      <w:lvlText w:val="•"/>
      <w:lvlJc w:val="left"/>
      <w:pPr>
        <w:ind w:left="4860" w:hanging="466"/>
      </w:pPr>
      <w:rPr>
        <w:rFonts w:hint="default"/>
        <w:lang w:val="pt-PT" w:eastAsia="en-US" w:bidi="ar-SA"/>
      </w:rPr>
    </w:lvl>
    <w:lvl w:ilvl="4" w:tplc="D662308A">
      <w:numFmt w:val="bullet"/>
      <w:lvlText w:val="•"/>
      <w:lvlJc w:val="left"/>
      <w:pPr>
        <w:ind w:left="5867" w:hanging="466"/>
      </w:pPr>
      <w:rPr>
        <w:rFonts w:hint="default"/>
        <w:lang w:val="pt-PT" w:eastAsia="en-US" w:bidi="ar-SA"/>
      </w:rPr>
    </w:lvl>
    <w:lvl w:ilvl="5" w:tplc="7D046C94">
      <w:numFmt w:val="bullet"/>
      <w:lvlText w:val="•"/>
      <w:lvlJc w:val="left"/>
      <w:pPr>
        <w:ind w:left="6874" w:hanging="466"/>
      </w:pPr>
      <w:rPr>
        <w:rFonts w:hint="default"/>
        <w:lang w:val="pt-PT" w:eastAsia="en-US" w:bidi="ar-SA"/>
      </w:rPr>
    </w:lvl>
    <w:lvl w:ilvl="6" w:tplc="D92ACCF6">
      <w:numFmt w:val="bullet"/>
      <w:lvlText w:val="•"/>
      <w:lvlJc w:val="left"/>
      <w:pPr>
        <w:ind w:left="7881" w:hanging="466"/>
      </w:pPr>
      <w:rPr>
        <w:rFonts w:hint="default"/>
        <w:lang w:val="pt-PT" w:eastAsia="en-US" w:bidi="ar-SA"/>
      </w:rPr>
    </w:lvl>
    <w:lvl w:ilvl="7" w:tplc="8EFC030C">
      <w:numFmt w:val="bullet"/>
      <w:lvlText w:val="•"/>
      <w:lvlJc w:val="left"/>
      <w:pPr>
        <w:ind w:left="8888" w:hanging="466"/>
      </w:pPr>
      <w:rPr>
        <w:rFonts w:hint="default"/>
        <w:lang w:val="pt-PT" w:eastAsia="en-US" w:bidi="ar-SA"/>
      </w:rPr>
    </w:lvl>
    <w:lvl w:ilvl="8" w:tplc="3FAC3BC0">
      <w:numFmt w:val="bullet"/>
      <w:lvlText w:val="•"/>
      <w:lvlJc w:val="left"/>
      <w:pPr>
        <w:ind w:left="9895" w:hanging="466"/>
      </w:pPr>
      <w:rPr>
        <w:rFonts w:hint="default"/>
        <w:lang w:val="pt-PT" w:eastAsia="en-US" w:bidi="ar-SA"/>
      </w:rPr>
    </w:lvl>
  </w:abstractNum>
  <w:abstractNum w:abstractNumId="18" w15:restartNumberingAfterBreak="0">
    <w:nsid w:val="51FB46E9"/>
    <w:multiLevelType w:val="hybridMultilevel"/>
    <w:tmpl w:val="EE96BAC2"/>
    <w:lvl w:ilvl="0" w:tplc="E6247806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E2734A"/>
    <w:multiLevelType w:val="multilevel"/>
    <w:tmpl w:val="BF84C41E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20" w15:restartNumberingAfterBreak="0">
    <w:nsid w:val="597E7E51"/>
    <w:multiLevelType w:val="multilevel"/>
    <w:tmpl w:val="045CA678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21" w15:restartNumberingAfterBreak="0">
    <w:nsid w:val="59BA02BE"/>
    <w:multiLevelType w:val="multilevel"/>
    <w:tmpl w:val="24BCBEF0"/>
    <w:lvl w:ilvl="0">
      <w:start w:val="1"/>
      <w:numFmt w:val="decimal"/>
      <w:lvlText w:val="%1"/>
      <w:lvlJc w:val="left"/>
      <w:pPr>
        <w:ind w:left="1158" w:hanging="16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743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4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7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34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2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9" w:hanging="466"/>
      </w:pPr>
      <w:rPr>
        <w:rFonts w:hint="default"/>
        <w:lang w:val="pt-PT" w:eastAsia="en-US" w:bidi="ar-SA"/>
      </w:rPr>
    </w:lvl>
  </w:abstractNum>
  <w:abstractNum w:abstractNumId="22" w15:restartNumberingAfterBreak="0">
    <w:nsid w:val="5C736EDC"/>
    <w:multiLevelType w:val="hybridMultilevel"/>
    <w:tmpl w:val="951E4886"/>
    <w:lvl w:ilvl="0" w:tplc="AD1A315E">
      <w:start w:val="1"/>
      <w:numFmt w:val="upperRoman"/>
      <w:lvlText w:val="%1."/>
      <w:lvlJc w:val="left"/>
      <w:pPr>
        <w:ind w:left="117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62" w:hanging="360"/>
      </w:pPr>
    </w:lvl>
    <w:lvl w:ilvl="2" w:tplc="0416001B" w:tentative="1">
      <w:start w:val="1"/>
      <w:numFmt w:val="lowerRoman"/>
      <w:lvlText w:val="%3."/>
      <w:lvlJc w:val="right"/>
      <w:pPr>
        <w:ind w:left="2482" w:hanging="180"/>
      </w:pPr>
    </w:lvl>
    <w:lvl w:ilvl="3" w:tplc="0416000F" w:tentative="1">
      <w:start w:val="1"/>
      <w:numFmt w:val="decimal"/>
      <w:lvlText w:val="%4."/>
      <w:lvlJc w:val="left"/>
      <w:pPr>
        <w:ind w:left="3202" w:hanging="360"/>
      </w:pPr>
    </w:lvl>
    <w:lvl w:ilvl="4" w:tplc="04160019" w:tentative="1">
      <w:start w:val="1"/>
      <w:numFmt w:val="lowerLetter"/>
      <w:lvlText w:val="%5."/>
      <w:lvlJc w:val="left"/>
      <w:pPr>
        <w:ind w:left="3922" w:hanging="360"/>
      </w:pPr>
    </w:lvl>
    <w:lvl w:ilvl="5" w:tplc="0416001B" w:tentative="1">
      <w:start w:val="1"/>
      <w:numFmt w:val="lowerRoman"/>
      <w:lvlText w:val="%6."/>
      <w:lvlJc w:val="right"/>
      <w:pPr>
        <w:ind w:left="4642" w:hanging="180"/>
      </w:pPr>
    </w:lvl>
    <w:lvl w:ilvl="6" w:tplc="0416000F" w:tentative="1">
      <w:start w:val="1"/>
      <w:numFmt w:val="decimal"/>
      <w:lvlText w:val="%7."/>
      <w:lvlJc w:val="left"/>
      <w:pPr>
        <w:ind w:left="5362" w:hanging="360"/>
      </w:pPr>
    </w:lvl>
    <w:lvl w:ilvl="7" w:tplc="04160019" w:tentative="1">
      <w:start w:val="1"/>
      <w:numFmt w:val="lowerLetter"/>
      <w:lvlText w:val="%8."/>
      <w:lvlJc w:val="left"/>
      <w:pPr>
        <w:ind w:left="6082" w:hanging="360"/>
      </w:pPr>
    </w:lvl>
    <w:lvl w:ilvl="8" w:tplc="0416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3" w15:restartNumberingAfterBreak="0">
    <w:nsid w:val="5DD20922"/>
    <w:multiLevelType w:val="hybridMultilevel"/>
    <w:tmpl w:val="28C6993E"/>
    <w:lvl w:ilvl="0" w:tplc="80AA7DBE">
      <w:start w:val="1"/>
      <w:numFmt w:val="upperRoman"/>
      <w:lvlText w:val="%1."/>
      <w:lvlJc w:val="left"/>
      <w:pPr>
        <w:ind w:left="854" w:hanging="47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47FE51B8">
      <w:numFmt w:val="bullet"/>
      <w:lvlText w:val="•"/>
      <w:lvlJc w:val="left"/>
      <w:pPr>
        <w:ind w:left="1766" w:hanging="473"/>
      </w:pPr>
      <w:rPr>
        <w:rFonts w:hint="default"/>
        <w:lang w:val="pt-PT" w:eastAsia="en-US" w:bidi="ar-SA"/>
      </w:rPr>
    </w:lvl>
    <w:lvl w:ilvl="2" w:tplc="521A4038">
      <w:numFmt w:val="bullet"/>
      <w:lvlText w:val="•"/>
      <w:lvlJc w:val="left"/>
      <w:pPr>
        <w:ind w:left="2672" w:hanging="473"/>
      </w:pPr>
      <w:rPr>
        <w:rFonts w:hint="default"/>
        <w:lang w:val="pt-PT" w:eastAsia="en-US" w:bidi="ar-SA"/>
      </w:rPr>
    </w:lvl>
    <w:lvl w:ilvl="3" w:tplc="3758A3EA">
      <w:numFmt w:val="bullet"/>
      <w:lvlText w:val="•"/>
      <w:lvlJc w:val="left"/>
      <w:pPr>
        <w:ind w:left="3579" w:hanging="473"/>
      </w:pPr>
      <w:rPr>
        <w:rFonts w:hint="default"/>
        <w:lang w:val="pt-PT" w:eastAsia="en-US" w:bidi="ar-SA"/>
      </w:rPr>
    </w:lvl>
    <w:lvl w:ilvl="4" w:tplc="D828F722">
      <w:numFmt w:val="bullet"/>
      <w:lvlText w:val="•"/>
      <w:lvlJc w:val="left"/>
      <w:pPr>
        <w:ind w:left="4485" w:hanging="473"/>
      </w:pPr>
      <w:rPr>
        <w:rFonts w:hint="default"/>
        <w:lang w:val="pt-PT" w:eastAsia="en-US" w:bidi="ar-SA"/>
      </w:rPr>
    </w:lvl>
    <w:lvl w:ilvl="5" w:tplc="8EEC8B36">
      <w:numFmt w:val="bullet"/>
      <w:lvlText w:val="•"/>
      <w:lvlJc w:val="left"/>
      <w:pPr>
        <w:ind w:left="5392" w:hanging="473"/>
      </w:pPr>
      <w:rPr>
        <w:rFonts w:hint="default"/>
        <w:lang w:val="pt-PT" w:eastAsia="en-US" w:bidi="ar-SA"/>
      </w:rPr>
    </w:lvl>
    <w:lvl w:ilvl="6" w:tplc="07B032BC">
      <w:numFmt w:val="bullet"/>
      <w:lvlText w:val="•"/>
      <w:lvlJc w:val="left"/>
      <w:pPr>
        <w:ind w:left="6298" w:hanging="473"/>
      </w:pPr>
      <w:rPr>
        <w:rFonts w:hint="default"/>
        <w:lang w:val="pt-PT" w:eastAsia="en-US" w:bidi="ar-SA"/>
      </w:rPr>
    </w:lvl>
    <w:lvl w:ilvl="7" w:tplc="C80295A6">
      <w:numFmt w:val="bullet"/>
      <w:lvlText w:val="•"/>
      <w:lvlJc w:val="left"/>
      <w:pPr>
        <w:ind w:left="7205" w:hanging="473"/>
      </w:pPr>
      <w:rPr>
        <w:rFonts w:hint="default"/>
        <w:lang w:val="pt-PT" w:eastAsia="en-US" w:bidi="ar-SA"/>
      </w:rPr>
    </w:lvl>
    <w:lvl w:ilvl="8" w:tplc="836645AC">
      <w:numFmt w:val="bullet"/>
      <w:lvlText w:val="•"/>
      <w:lvlJc w:val="left"/>
      <w:pPr>
        <w:ind w:left="8111" w:hanging="473"/>
      </w:pPr>
      <w:rPr>
        <w:rFonts w:hint="default"/>
        <w:lang w:val="pt-PT" w:eastAsia="en-US" w:bidi="ar-SA"/>
      </w:rPr>
    </w:lvl>
  </w:abstractNum>
  <w:abstractNum w:abstractNumId="24" w15:restartNumberingAfterBreak="0">
    <w:nsid w:val="5E7B6048"/>
    <w:multiLevelType w:val="hybridMultilevel"/>
    <w:tmpl w:val="0A9C46E8"/>
    <w:lvl w:ilvl="0" w:tplc="9D24EF02">
      <w:start w:val="1"/>
      <w:numFmt w:val="upperRoman"/>
      <w:lvlText w:val="%1."/>
      <w:lvlJc w:val="left"/>
      <w:pPr>
        <w:ind w:left="861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B8426094">
      <w:numFmt w:val="bullet"/>
      <w:lvlText w:val="•"/>
      <w:lvlJc w:val="left"/>
      <w:pPr>
        <w:ind w:left="1766" w:hanging="471"/>
      </w:pPr>
      <w:rPr>
        <w:rFonts w:hint="default"/>
        <w:lang w:val="pt-PT" w:eastAsia="en-US" w:bidi="ar-SA"/>
      </w:rPr>
    </w:lvl>
    <w:lvl w:ilvl="2" w:tplc="955C9792">
      <w:numFmt w:val="bullet"/>
      <w:lvlText w:val="•"/>
      <w:lvlJc w:val="left"/>
      <w:pPr>
        <w:ind w:left="2672" w:hanging="471"/>
      </w:pPr>
      <w:rPr>
        <w:rFonts w:hint="default"/>
        <w:lang w:val="pt-PT" w:eastAsia="en-US" w:bidi="ar-SA"/>
      </w:rPr>
    </w:lvl>
    <w:lvl w:ilvl="3" w:tplc="3B3A6982">
      <w:numFmt w:val="bullet"/>
      <w:lvlText w:val="•"/>
      <w:lvlJc w:val="left"/>
      <w:pPr>
        <w:ind w:left="3579" w:hanging="471"/>
      </w:pPr>
      <w:rPr>
        <w:rFonts w:hint="default"/>
        <w:lang w:val="pt-PT" w:eastAsia="en-US" w:bidi="ar-SA"/>
      </w:rPr>
    </w:lvl>
    <w:lvl w:ilvl="4" w:tplc="2BFE1334">
      <w:numFmt w:val="bullet"/>
      <w:lvlText w:val="•"/>
      <w:lvlJc w:val="left"/>
      <w:pPr>
        <w:ind w:left="4485" w:hanging="471"/>
      </w:pPr>
      <w:rPr>
        <w:rFonts w:hint="default"/>
        <w:lang w:val="pt-PT" w:eastAsia="en-US" w:bidi="ar-SA"/>
      </w:rPr>
    </w:lvl>
    <w:lvl w:ilvl="5" w:tplc="08145342">
      <w:numFmt w:val="bullet"/>
      <w:lvlText w:val="•"/>
      <w:lvlJc w:val="left"/>
      <w:pPr>
        <w:ind w:left="5392" w:hanging="471"/>
      </w:pPr>
      <w:rPr>
        <w:rFonts w:hint="default"/>
        <w:lang w:val="pt-PT" w:eastAsia="en-US" w:bidi="ar-SA"/>
      </w:rPr>
    </w:lvl>
    <w:lvl w:ilvl="6" w:tplc="834220F4">
      <w:numFmt w:val="bullet"/>
      <w:lvlText w:val="•"/>
      <w:lvlJc w:val="left"/>
      <w:pPr>
        <w:ind w:left="6298" w:hanging="471"/>
      </w:pPr>
      <w:rPr>
        <w:rFonts w:hint="default"/>
        <w:lang w:val="pt-PT" w:eastAsia="en-US" w:bidi="ar-SA"/>
      </w:rPr>
    </w:lvl>
    <w:lvl w:ilvl="7" w:tplc="B86CB220">
      <w:numFmt w:val="bullet"/>
      <w:lvlText w:val="•"/>
      <w:lvlJc w:val="left"/>
      <w:pPr>
        <w:ind w:left="7205" w:hanging="471"/>
      </w:pPr>
      <w:rPr>
        <w:rFonts w:hint="default"/>
        <w:lang w:val="pt-PT" w:eastAsia="en-US" w:bidi="ar-SA"/>
      </w:rPr>
    </w:lvl>
    <w:lvl w:ilvl="8" w:tplc="11BA4F46">
      <w:numFmt w:val="bullet"/>
      <w:lvlText w:val="•"/>
      <w:lvlJc w:val="left"/>
      <w:pPr>
        <w:ind w:left="8111" w:hanging="471"/>
      </w:pPr>
      <w:rPr>
        <w:rFonts w:hint="default"/>
        <w:lang w:val="pt-PT" w:eastAsia="en-US" w:bidi="ar-SA"/>
      </w:rPr>
    </w:lvl>
  </w:abstractNum>
  <w:abstractNum w:abstractNumId="25" w15:restartNumberingAfterBreak="0">
    <w:nsid w:val="5EF52223"/>
    <w:multiLevelType w:val="multilevel"/>
    <w:tmpl w:val="7E96E5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1492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2984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4476" w:hanging="108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5608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7100" w:hanging="144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8232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9724" w:hanging="180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10856" w:hanging="1800"/>
      </w:pPr>
      <w:rPr>
        <w:rFonts w:hint="default"/>
        <w:w w:val="80"/>
      </w:rPr>
    </w:lvl>
  </w:abstractNum>
  <w:abstractNum w:abstractNumId="26" w15:restartNumberingAfterBreak="0">
    <w:nsid w:val="602D747A"/>
    <w:multiLevelType w:val="multilevel"/>
    <w:tmpl w:val="A8D46ADA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  <w:lang w:val="pt-PT" w:eastAsia="en-US" w:bidi="ar-SA"/>
      </w:rPr>
    </w:lvl>
  </w:abstractNum>
  <w:abstractNum w:abstractNumId="27" w15:restartNumberingAfterBreak="0">
    <w:nsid w:val="629D6DD6"/>
    <w:multiLevelType w:val="hybridMultilevel"/>
    <w:tmpl w:val="09566886"/>
    <w:lvl w:ilvl="0" w:tplc="3A2C2D2C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FAB082">
      <w:numFmt w:val="bullet"/>
      <w:lvlText w:val="•"/>
      <w:lvlJc w:val="left"/>
      <w:pPr>
        <w:ind w:left="1892" w:hanging="360"/>
      </w:pPr>
      <w:rPr>
        <w:rFonts w:hint="default"/>
        <w:lang w:val="pt-PT" w:eastAsia="en-US" w:bidi="ar-SA"/>
      </w:rPr>
    </w:lvl>
    <w:lvl w:ilvl="2" w:tplc="DABE5CFC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plc="A7C6C268">
      <w:numFmt w:val="bullet"/>
      <w:lvlText w:val="•"/>
      <w:lvlJc w:val="left"/>
      <w:pPr>
        <w:ind w:left="3677" w:hanging="360"/>
      </w:pPr>
      <w:rPr>
        <w:rFonts w:hint="default"/>
        <w:lang w:val="pt-PT" w:eastAsia="en-US" w:bidi="ar-SA"/>
      </w:rPr>
    </w:lvl>
    <w:lvl w:ilvl="4" w:tplc="BFAE1F3A">
      <w:numFmt w:val="bullet"/>
      <w:lvlText w:val="•"/>
      <w:lvlJc w:val="left"/>
      <w:pPr>
        <w:ind w:left="4569" w:hanging="360"/>
      </w:pPr>
      <w:rPr>
        <w:rFonts w:hint="default"/>
        <w:lang w:val="pt-PT" w:eastAsia="en-US" w:bidi="ar-SA"/>
      </w:rPr>
    </w:lvl>
    <w:lvl w:ilvl="5" w:tplc="515C8E5E">
      <w:numFmt w:val="bullet"/>
      <w:lvlText w:val="•"/>
      <w:lvlJc w:val="left"/>
      <w:pPr>
        <w:ind w:left="5462" w:hanging="360"/>
      </w:pPr>
      <w:rPr>
        <w:rFonts w:hint="default"/>
        <w:lang w:val="pt-PT" w:eastAsia="en-US" w:bidi="ar-SA"/>
      </w:rPr>
    </w:lvl>
    <w:lvl w:ilvl="6" w:tplc="1C7ACA5A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7" w:tplc="78A2694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  <w:lvl w:ilvl="8" w:tplc="E98C3110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8D62AF4"/>
    <w:multiLevelType w:val="multilevel"/>
    <w:tmpl w:val="8DDA5E8C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1" w:hanging="53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7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6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5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3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2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1" w:hanging="533"/>
      </w:pPr>
      <w:rPr>
        <w:rFonts w:hint="default"/>
        <w:lang w:val="pt-PT" w:eastAsia="en-US" w:bidi="ar-SA"/>
      </w:rPr>
    </w:lvl>
  </w:abstractNum>
  <w:abstractNum w:abstractNumId="29" w15:restartNumberingAfterBreak="0">
    <w:nsid w:val="6B957CA2"/>
    <w:multiLevelType w:val="multilevel"/>
    <w:tmpl w:val="B37AD11A"/>
    <w:lvl w:ilvl="0">
      <w:start w:val="3"/>
      <w:numFmt w:val="decimal"/>
      <w:lvlText w:val="%1"/>
      <w:lvlJc w:val="left"/>
      <w:pPr>
        <w:ind w:left="1463" w:hanging="33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7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5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2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1" w:hanging="466"/>
      </w:pPr>
      <w:rPr>
        <w:rFonts w:hint="default"/>
        <w:lang w:val="pt-PT" w:eastAsia="en-US" w:bidi="ar-SA"/>
      </w:rPr>
    </w:lvl>
  </w:abstractNum>
  <w:abstractNum w:abstractNumId="30" w15:restartNumberingAfterBreak="0">
    <w:nsid w:val="6C8574A0"/>
    <w:multiLevelType w:val="multilevel"/>
    <w:tmpl w:val="7D885E76"/>
    <w:lvl w:ilvl="0">
      <w:start w:val="9"/>
      <w:numFmt w:val="decimal"/>
      <w:lvlText w:val="%1"/>
      <w:lvlJc w:val="left"/>
      <w:pPr>
        <w:ind w:left="1158" w:hanging="165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</w:rPr>
    </w:lvl>
    <w:lvl w:ilvl="1">
      <w:start w:val="1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1460" w:hanging="466"/>
      </w:pPr>
      <w:rPr>
        <w:rFonts w:hint="default"/>
      </w:rPr>
    </w:lvl>
    <w:lvl w:ilvl="4">
      <w:numFmt w:val="bullet"/>
      <w:lvlText w:val="•"/>
      <w:lvlJc w:val="left"/>
      <w:pPr>
        <w:ind w:left="1840" w:hanging="466"/>
      </w:pPr>
      <w:rPr>
        <w:rFonts w:hint="default"/>
      </w:rPr>
    </w:lvl>
    <w:lvl w:ilvl="5">
      <w:numFmt w:val="bullet"/>
      <w:lvlText w:val="•"/>
      <w:lvlJc w:val="left"/>
      <w:pPr>
        <w:ind w:left="3187" w:hanging="466"/>
      </w:pPr>
      <w:rPr>
        <w:rFonts w:hint="default"/>
      </w:rPr>
    </w:lvl>
    <w:lvl w:ilvl="6">
      <w:numFmt w:val="bullet"/>
      <w:lvlText w:val="•"/>
      <w:lvlJc w:val="left"/>
      <w:pPr>
        <w:ind w:left="4534" w:hanging="466"/>
      </w:pPr>
      <w:rPr>
        <w:rFonts w:hint="default"/>
      </w:rPr>
    </w:lvl>
    <w:lvl w:ilvl="7">
      <w:numFmt w:val="bullet"/>
      <w:lvlText w:val="•"/>
      <w:lvlJc w:val="left"/>
      <w:pPr>
        <w:ind w:left="5882" w:hanging="466"/>
      </w:pPr>
      <w:rPr>
        <w:rFonts w:hint="default"/>
      </w:rPr>
    </w:lvl>
    <w:lvl w:ilvl="8">
      <w:numFmt w:val="bullet"/>
      <w:lvlText w:val="•"/>
      <w:lvlJc w:val="left"/>
      <w:pPr>
        <w:ind w:left="7229" w:hanging="466"/>
      </w:pPr>
      <w:rPr>
        <w:rFonts w:hint="default"/>
      </w:rPr>
    </w:lvl>
  </w:abstractNum>
  <w:abstractNum w:abstractNumId="31" w15:restartNumberingAfterBreak="0">
    <w:nsid w:val="6EAA4444"/>
    <w:multiLevelType w:val="multilevel"/>
    <w:tmpl w:val="590204CC"/>
    <w:lvl w:ilvl="0">
      <w:start w:val="1"/>
      <w:numFmt w:val="decimal"/>
      <w:lvlText w:val="%1"/>
      <w:lvlJc w:val="left"/>
      <w:pPr>
        <w:ind w:left="128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6" w:hanging="3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60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8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7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3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71" w:hanging="303"/>
      </w:pPr>
      <w:rPr>
        <w:rFonts w:hint="default"/>
        <w:lang w:val="pt-PT" w:eastAsia="en-US" w:bidi="ar-SA"/>
      </w:rPr>
    </w:lvl>
  </w:abstractNum>
  <w:abstractNum w:abstractNumId="32" w15:restartNumberingAfterBreak="0">
    <w:nsid w:val="6FF547AE"/>
    <w:multiLevelType w:val="hybridMultilevel"/>
    <w:tmpl w:val="2D461B70"/>
    <w:lvl w:ilvl="0" w:tplc="0416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33" w15:restartNumberingAfterBreak="0">
    <w:nsid w:val="73DB5871"/>
    <w:multiLevelType w:val="multilevel"/>
    <w:tmpl w:val="72104CD0"/>
    <w:lvl w:ilvl="0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w w:val="8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w w:val="80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  <w:w w:val="80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w w:val="80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  <w:w w:val="80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  <w:w w:val="80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  <w:w w:val="80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  <w:w w:val="80"/>
      </w:rPr>
    </w:lvl>
  </w:abstractNum>
  <w:abstractNum w:abstractNumId="34" w15:restartNumberingAfterBreak="0">
    <w:nsid w:val="7B9F4DB5"/>
    <w:multiLevelType w:val="multilevel"/>
    <w:tmpl w:val="71F2C64C"/>
    <w:lvl w:ilvl="0">
      <w:start w:val="3"/>
      <w:numFmt w:val="decimal"/>
      <w:lvlText w:val="%1"/>
      <w:lvlJc w:val="left"/>
      <w:pPr>
        <w:ind w:left="1706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06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4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5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7" w:hanging="353"/>
      </w:pPr>
      <w:rPr>
        <w:rFonts w:hint="default"/>
        <w:lang w:val="pt-PT" w:eastAsia="en-US" w:bidi="ar-SA"/>
      </w:rPr>
    </w:lvl>
  </w:abstractNum>
  <w:abstractNum w:abstractNumId="35" w15:restartNumberingAfterBreak="0">
    <w:nsid w:val="7F3B4CCB"/>
    <w:multiLevelType w:val="hybridMultilevel"/>
    <w:tmpl w:val="A0EC2BF2"/>
    <w:lvl w:ilvl="0" w:tplc="4158201E">
      <w:numFmt w:val="bullet"/>
      <w:lvlText w:val=""/>
      <w:lvlJc w:val="left"/>
      <w:pPr>
        <w:ind w:left="241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AE96A8">
      <w:numFmt w:val="bullet"/>
      <w:lvlText w:val="•"/>
      <w:lvlJc w:val="left"/>
      <w:pPr>
        <w:ind w:left="3368" w:hanging="358"/>
      </w:pPr>
      <w:rPr>
        <w:rFonts w:hint="default"/>
        <w:lang w:val="pt-PT" w:eastAsia="en-US" w:bidi="ar-SA"/>
      </w:rPr>
    </w:lvl>
    <w:lvl w:ilvl="2" w:tplc="229E5328">
      <w:numFmt w:val="bullet"/>
      <w:lvlText w:val="•"/>
      <w:lvlJc w:val="left"/>
      <w:pPr>
        <w:ind w:left="4317" w:hanging="358"/>
      </w:pPr>
      <w:rPr>
        <w:rFonts w:hint="default"/>
        <w:lang w:val="pt-PT" w:eastAsia="en-US" w:bidi="ar-SA"/>
      </w:rPr>
    </w:lvl>
    <w:lvl w:ilvl="3" w:tplc="885842E8">
      <w:numFmt w:val="bullet"/>
      <w:lvlText w:val="•"/>
      <w:lvlJc w:val="left"/>
      <w:pPr>
        <w:ind w:left="5266" w:hanging="358"/>
      </w:pPr>
      <w:rPr>
        <w:rFonts w:hint="default"/>
        <w:lang w:val="pt-PT" w:eastAsia="en-US" w:bidi="ar-SA"/>
      </w:rPr>
    </w:lvl>
    <w:lvl w:ilvl="4" w:tplc="2370D5F4">
      <w:numFmt w:val="bullet"/>
      <w:lvlText w:val="•"/>
      <w:lvlJc w:val="left"/>
      <w:pPr>
        <w:ind w:left="6215" w:hanging="358"/>
      </w:pPr>
      <w:rPr>
        <w:rFonts w:hint="default"/>
        <w:lang w:val="pt-PT" w:eastAsia="en-US" w:bidi="ar-SA"/>
      </w:rPr>
    </w:lvl>
    <w:lvl w:ilvl="5" w:tplc="9878B8A6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6" w:tplc="5DB094CC">
      <w:numFmt w:val="bullet"/>
      <w:lvlText w:val="•"/>
      <w:lvlJc w:val="left"/>
      <w:pPr>
        <w:ind w:left="8113" w:hanging="358"/>
      </w:pPr>
      <w:rPr>
        <w:rFonts w:hint="default"/>
        <w:lang w:val="pt-PT" w:eastAsia="en-US" w:bidi="ar-SA"/>
      </w:rPr>
    </w:lvl>
    <w:lvl w:ilvl="7" w:tplc="FB884F6E">
      <w:numFmt w:val="bullet"/>
      <w:lvlText w:val="•"/>
      <w:lvlJc w:val="left"/>
      <w:pPr>
        <w:ind w:left="9062" w:hanging="358"/>
      </w:pPr>
      <w:rPr>
        <w:rFonts w:hint="default"/>
        <w:lang w:val="pt-PT" w:eastAsia="en-US" w:bidi="ar-SA"/>
      </w:rPr>
    </w:lvl>
    <w:lvl w:ilvl="8" w:tplc="9ACCE908">
      <w:numFmt w:val="bullet"/>
      <w:lvlText w:val="•"/>
      <w:lvlJc w:val="left"/>
      <w:pPr>
        <w:ind w:left="10011" w:hanging="358"/>
      </w:pPr>
      <w:rPr>
        <w:rFonts w:hint="default"/>
        <w:lang w:val="pt-PT" w:eastAsia="en-US" w:bidi="ar-SA"/>
      </w:rPr>
    </w:lvl>
  </w:abstractNum>
  <w:num w:numId="1" w16cid:durableId="1266230692">
    <w:abstractNumId w:val="5"/>
  </w:num>
  <w:num w:numId="2" w16cid:durableId="1862887910">
    <w:abstractNumId w:val="27"/>
  </w:num>
  <w:num w:numId="3" w16cid:durableId="146896522">
    <w:abstractNumId w:val="24"/>
  </w:num>
  <w:num w:numId="4" w16cid:durableId="2029137086">
    <w:abstractNumId w:val="23"/>
  </w:num>
  <w:num w:numId="5" w16cid:durableId="1741058534">
    <w:abstractNumId w:val="11"/>
  </w:num>
  <w:num w:numId="6" w16cid:durableId="1459494659">
    <w:abstractNumId w:val="8"/>
  </w:num>
  <w:num w:numId="7" w16cid:durableId="1135876162">
    <w:abstractNumId w:val="14"/>
  </w:num>
  <w:num w:numId="8" w16cid:durableId="865409325">
    <w:abstractNumId w:val="26"/>
  </w:num>
  <w:num w:numId="9" w16cid:durableId="1736704482">
    <w:abstractNumId w:val="29"/>
  </w:num>
  <w:num w:numId="10" w16cid:durableId="1988246518">
    <w:abstractNumId w:val="28"/>
  </w:num>
  <w:num w:numId="11" w16cid:durableId="815412683">
    <w:abstractNumId w:val="35"/>
  </w:num>
  <w:num w:numId="12" w16cid:durableId="1504472194">
    <w:abstractNumId w:val="17"/>
  </w:num>
  <w:num w:numId="13" w16cid:durableId="1827163964">
    <w:abstractNumId w:val="21"/>
  </w:num>
  <w:num w:numId="14" w16cid:durableId="1730306018">
    <w:abstractNumId w:val="1"/>
  </w:num>
  <w:num w:numId="15" w16cid:durableId="218828068">
    <w:abstractNumId w:val="12"/>
  </w:num>
  <w:num w:numId="16" w16cid:durableId="820921702">
    <w:abstractNumId w:val="34"/>
  </w:num>
  <w:num w:numId="17" w16cid:durableId="824858367">
    <w:abstractNumId w:val="31"/>
  </w:num>
  <w:num w:numId="18" w16cid:durableId="797995112">
    <w:abstractNumId w:val="32"/>
  </w:num>
  <w:num w:numId="19" w16cid:durableId="1331836427">
    <w:abstractNumId w:val="13"/>
  </w:num>
  <w:num w:numId="20" w16cid:durableId="1376395519">
    <w:abstractNumId w:val="10"/>
  </w:num>
  <w:num w:numId="21" w16cid:durableId="302739038">
    <w:abstractNumId w:val="0"/>
  </w:num>
  <w:num w:numId="22" w16cid:durableId="257491954">
    <w:abstractNumId w:val="20"/>
  </w:num>
  <w:num w:numId="23" w16cid:durableId="1226641841">
    <w:abstractNumId w:val="2"/>
  </w:num>
  <w:num w:numId="24" w16cid:durableId="770272743">
    <w:abstractNumId w:val="7"/>
  </w:num>
  <w:num w:numId="25" w16cid:durableId="1086875588">
    <w:abstractNumId w:val="3"/>
  </w:num>
  <w:num w:numId="26" w16cid:durableId="1746147769">
    <w:abstractNumId w:val="16"/>
  </w:num>
  <w:num w:numId="27" w16cid:durableId="475026478">
    <w:abstractNumId w:val="19"/>
  </w:num>
  <w:num w:numId="28" w16cid:durableId="120541993">
    <w:abstractNumId w:val="6"/>
  </w:num>
  <w:num w:numId="29" w16cid:durableId="374160797">
    <w:abstractNumId w:val="22"/>
  </w:num>
  <w:num w:numId="30" w16cid:durableId="375933829">
    <w:abstractNumId w:val="18"/>
  </w:num>
  <w:num w:numId="31" w16cid:durableId="749229876">
    <w:abstractNumId w:val="33"/>
  </w:num>
  <w:num w:numId="32" w16cid:durableId="1791585099">
    <w:abstractNumId w:val="30"/>
  </w:num>
  <w:num w:numId="33" w16cid:durableId="642806654">
    <w:abstractNumId w:val="9"/>
  </w:num>
  <w:num w:numId="34" w16cid:durableId="425729887">
    <w:abstractNumId w:val="4"/>
  </w:num>
  <w:num w:numId="35" w16cid:durableId="1445803862">
    <w:abstractNumId w:val="25"/>
  </w:num>
  <w:num w:numId="36" w16cid:durableId="185214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0C"/>
    <w:rsid w:val="00031CD4"/>
    <w:rsid w:val="00037D70"/>
    <w:rsid w:val="000440BE"/>
    <w:rsid w:val="00072B67"/>
    <w:rsid w:val="000B0DA8"/>
    <w:rsid w:val="000D5F37"/>
    <w:rsid w:val="000F133F"/>
    <w:rsid w:val="00120879"/>
    <w:rsid w:val="0015088B"/>
    <w:rsid w:val="00152C0C"/>
    <w:rsid w:val="001A65F1"/>
    <w:rsid w:val="001A717B"/>
    <w:rsid w:val="002B4C8A"/>
    <w:rsid w:val="002C00F3"/>
    <w:rsid w:val="002D0BDB"/>
    <w:rsid w:val="002F12A8"/>
    <w:rsid w:val="002F1AE6"/>
    <w:rsid w:val="002F6AB3"/>
    <w:rsid w:val="00332FA4"/>
    <w:rsid w:val="00342AE2"/>
    <w:rsid w:val="00350F2B"/>
    <w:rsid w:val="003666E2"/>
    <w:rsid w:val="00384258"/>
    <w:rsid w:val="003867D4"/>
    <w:rsid w:val="0039026F"/>
    <w:rsid w:val="00395416"/>
    <w:rsid w:val="003B1D9A"/>
    <w:rsid w:val="003C5E2D"/>
    <w:rsid w:val="003D3AFA"/>
    <w:rsid w:val="003D41F7"/>
    <w:rsid w:val="003F4E4C"/>
    <w:rsid w:val="00400683"/>
    <w:rsid w:val="004105EF"/>
    <w:rsid w:val="00412A5A"/>
    <w:rsid w:val="00426379"/>
    <w:rsid w:val="00436639"/>
    <w:rsid w:val="00436B36"/>
    <w:rsid w:val="004373D3"/>
    <w:rsid w:val="00440122"/>
    <w:rsid w:val="0044655E"/>
    <w:rsid w:val="00446810"/>
    <w:rsid w:val="00480B1D"/>
    <w:rsid w:val="00481E2D"/>
    <w:rsid w:val="004B6456"/>
    <w:rsid w:val="004F41B1"/>
    <w:rsid w:val="00505642"/>
    <w:rsid w:val="00533BE9"/>
    <w:rsid w:val="005431AF"/>
    <w:rsid w:val="0055666B"/>
    <w:rsid w:val="00556F21"/>
    <w:rsid w:val="0058171F"/>
    <w:rsid w:val="00581F8A"/>
    <w:rsid w:val="00594D1D"/>
    <w:rsid w:val="005A620C"/>
    <w:rsid w:val="00615D25"/>
    <w:rsid w:val="00644F59"/>
    <w:rsid w:val="006474B3"/>
    <w:rsid w:val="00683248"/>
    <w:rsid w:val="00685575"/>
    <w:rsid w:val="00687E82"/>
    <w:rsid w:val="006C69F8"/>
    <w:rsid w:val="006E4A68"/>
    <w:rsid w:val="006F47E6"/>
    <w:rsid w:val="00700FF7"/>
    <w:rsid w:val="007258F8"/>
    <w:rsid w:val="007363BF"/>
    <w:rsid w:val="00747500"/>
    <w:rsid w:val="0079403E"/>
    <w:rsid w:val="00794B6D"/>
    <w:rsid w:val="007B34F0"/>
    <w:rsid w:val="007C582C"/>
    <w:rsid w:val="00804371"/>
    <w:rsid w:val="00824650"/>
    <w:rsid w:val="0083702D"/>
    <w:rsid w:val="008500BD"/>
    <w:rsid w:val="00892FE1"/>
    <w:rsid w:val="00893441"/>
    <w:rsid w:val="00896E5E"/>
    <w:rsid w:val="008A3EA9"/>
    <w:rsid w:val="008A4EA7"/>
    <w:rsid w:val="008B0693"/>
    <w:rsid w:val="008B5982"/>
    <w:rsid w:val="00900C46"/>
    <w:rsid w:val="009072E9"/>
    <w:rsid w:val="0095251D"/>
    <w:rsid w:val="00982526"/>
    <w:rsid w:val="00985CC2"/>
    <w:rsid w:val="00994C6E"/>
    <w:rsid w:val="009C46DD"/>
    <w:rsid w:val="00A02C27"/>
    <w:rsid w:val="00A52FF2"/>
    <w:rsid w:val="00A8008A"/>
    <w:rsid w:val="00A82366"/>
    <w:rsid w:val="00AB4110"/>
    <w:rsid w:val="00AC28E0"/>
    <w:rsid w:val="00AE2994"/>
    <w:rsid w:val="00B002C8"/>
    <w:rsid w:val="00B33DDB"/>
    <w:rsid w:val="00B461C4"/>
    <w:rsid w:val="00B76ADE"/>
    <w:rsid w:val="00B844E5"/>
    <w:rsid w:val="00B91F11"/>
    <w:rsid w:val="00C97456"/>
    <w:rsid w:val="00CD6C49"/>
    <w:rsid w:val="00CD70BA"/>
    <w:rsid w:val="00D373AD"/>
    <w:rsid w:val="00D53E2D"/>
    <w:rsid w:val="00D75EEE"/>
    <w:rsid w:val="00D86A34"/>
    <w:rsid w:val="00DC0331"/>
    <w:rsid w:val="00DF3BCE"/>
    <w:rsid w:val="00DF4C6C"/>
    <w:rsid w:val="00E0142E"/>
    <w:rsid w:val="00E01D11"/>
    <w:rsid w:val="00E17107"/>
    <w:rsid w:val="00E503A5"/>
    <w:rsid w:val="00E6388B"/>
    <w:rsid w:val="00E7031C"/>
    <w:rsid w:val="00E81403"/>
    <w:rsid w:val="00EA4E68"/>
    <w:rsid w:val="00EE6352"/>
    <w:rsid w:val="00EF0C27"/>
    <w:rsid w:val="00EF4B89"/>
    <w:rsid w:val="00EF7932"/>
    <w:rsid w:val="00F0280D"/>
    <w:rsid w:val="00F0694E"/>
    <w:rsid w:val="00F12F35"/>
    <w:rsid w:val="00F3527B"/>
    <w:rsid w:val="00F5182F"/>
    <w:rsid w:val="00F60217"/>
    <w:rsid w:val="00FB6D17"/>
    <w:rsid w:val="00FE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60EA06"/>
  <w15:docId w15:val="{63AB901B-1E9D-45E2-A013-E695BE7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1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FB6D17"/>
    <w:pPr>
      <w:spacing w:before="89"/>
      <w:ind w:left="1297" w:hanging="16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rsid w:val="00FB6D17"/>
    <w:pPr>
      <w:ind w:left="576" w:hanging="43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6D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6D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FB6D17"/>
    <w:pPr>
      <w:spacing w:before="138"/>
      <w:ind w:left="1283" w:hanging="150"/>
    </w:pPr>
    <w:rPr>
      <w:rFonts w:ascii="Arial" w:eastAsia="Arial" w:hAnsi="Arial" w:cs="Arial"/>
      <w:b/>
      <w:bCs/>
    </w:rPr>
  </w:style>
  <w:style w:type="paragraph" w:styleId="Sumrio2">
    <w:name w:val="toc 2"/>
    <w:basedOn w:val="Normal"/>
    <w:uiPriority w:val="1"/>
    <w:qFormat/>
    <w:rsid w:val="00FB6D17"/>
    <w:pPr>
      <w:spacing w:before="139"/>
      <w:ind w:left="1283" w:hanging="150"/>
    </w:pPr>
    <w:rPr>
      <w:rFonts w:ascii="Arial" w:eastAsia="Arial" w:hAnsi="Arial" w:cs="Arial"/>
      <w:b/>
      <w:bCs/>
      <w:i/>
      <w:iCs/>
    </w:rPr>
  </w:style>
  <w:style w:type="paragraph" w:styleId="Sumrio3">
    <w:name w:val="toc 3"/>
    <w:basedOn w:val="Normal"/>
    <w:uiPriority w:val="1"/>
    <w:qFormat/>
    <w:rsid w:val="00FB6D17"/>
    <w:pPr>
      <w:spacing w:before="138"/>
      <w:ind w:left="1706" w:hanging="352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uiPriority w:val="1"/>
    <w:qFormat/>
    <w:rsid w:val="00FB6D17"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rsid w:val="00FB6D17"/>
    <w:pPr>
      <w:ind w:left="902" w:right="906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34"/>
    <w:qFormat/>
    <w:rsid w:val="00FB6D17"/>
    <w:pPr>
      <w:ind w:left="2136" w:hanging="598"/>
      <w:jc w:val="both"/>
    </w:pPr>
    <w:rPr>
      <w:sz w:val="24"/>
    </w:rPr>
  </w:style>
  <w:style w:type="paragraph" w:customStyle="1" w:styleId="TableParagraph">
    <w:name w:val="Table Paragraph"/>
    <w:basedOn w:val="Normal"/>
    <w:uiPriority w:val="1"/>
    <w:qFormat/>
    <w:rsid w:val="00FB6D17"/>
  </w:style>
  <w:style w:type="paragraph" w:styleId="Citao">
    <w:name w:val="Quote"/>
    <w:basedOn w:val="Normal"/>
    <w:next w:val="Normal"/>
    <w:link w:val="CitaoChar"/>
    <w:uiPriority w:val="29"/>
    <w:qFormat/>
    <w:rsid w:val="00FB6D1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FB6D17"/>
    <w:rPr>
      <w:i/>
      <w:iCs/>
      <w:color w:val="404040" w:themeColor="text1" w:themeTint="BF"/>
      <w:kern w:val="2"/>
      <w:sz w:val="24"/>
      <w:szCs w:val="24"/>
      <w:lang w:val="pt-BR"/>
    </w:rPr>
  </w:style>
  <w:style w:type="character" w:styleId="nfaseSutil">
    <w:name w:val="Subtle Emphasis"/>
    <w:basedOn w:val="Fontepargpadro"/>
    <w:uiPriority w:val="19"/>
    <w:qFormat/>
    <w:rsid w:val="00FB6D17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6D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B6D17"/>
    <w:rPr>
      <w:rFonts w:eastAsiaTheme="minorEastAsia"/>
      <w:color w:val="5A5A5A" w:themeColor="text1" w:themeTint="A5"/>
      <w:spacing w:val="15"/>
      <w:lang w:val="pt-PT"/>
    </w:rPr>
  </w:style>
  <w:style w:type="character" w:styleId="nfase">
    <w:name w:val="Emphasis"/>
    <w:basedOn w:val="Fontepargpadro"/>
    <w:uiPriority w:val="20"/>
    <w:qFormat/>
    <w:rsid w:val="00FB6D17"/>
    <w:rPr>
      <w:i/>
      <w:iCs/>
    </w:rPr>
  </w:style>
  <w:style w:type="character" w:styleId="nfaseIntensa">
    <w:name w:val="Intense Emphasis"/>
    <w:basedOn w:val="Fontepargpadro"/>
    <w:uiPriority w:val="21"/>
    <w:qFormat/>
    <w:rsid w:val="00FB6D17"/>
    <w:rPr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uiPriority w:val="9"/>
    <w:rsid w:val="00FB6D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RefernciaSutil">
    <w:name w:val="Subtle Reference"/>
    <w:basedOn w:val="Fontepargpadro"/>
    <w:uiPriority w:val="31"/>
    <w:qFormat/>
    <w:rsid w:val="00FB6D17"/>
    <w:rPr>
      <w:smallCaps/>
      <w:color w:val="5A5A5A" w:themeColor="text1" w:themeTint="A5"/>
    </w:rPr>
  </w:style>
  <w:style w:type="paragraph" w:styleId="SemEspaamento">
    <w:name w:val="No Spacing"/>
    <w:uiPriority w:val="1"/>
    <w:qFormat/>
    <w:rsid w:val="00FB6D17"/>
    <w:rPr>
      <w:rFonts w:ascii="Arial MT" w:eastAsia="Arial MT" w:hAnsi="Arial MT" w:cs="Arial MT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B6D1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customStyle="1" w:styleId="TabeladeGradeClara1">
    <w:name w:val="Tabela de Grade Clara1"/>
    <w:basedOn w:val="Tabelanormal"/>
    <w:uiPriority w:val="40"/>
    <w:rsid w:val="00687E8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0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08A"/>
    <w:rPr>
      <w:rFonts w:ascii="Tahoma" w:eastAsia="Arial MT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E81403"/>
    <w:rPr>
      <w:b/>
      <w:bCs/>
    </w:rPr>
  </w:style>
  <w:style w:type="paragraph" w:styleId="NormalWeb">
    <w:name w:val="Normal (Web)"/>
    <w:basedOn w:val="Normal"/>
    <w:uiPriority w:val="99"/>
    <w:unhideWhenUsed/>
    <w:rsid w:val="00E814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10303</Words>
  <Characters>55641</Characters>
  <Application>Microsoft Office Word</Application>
  <DocSecurity>0</DocSecurity>
  <Lines>463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de Olischevis Lima</dc:creator>
  <cp:lastModifiedBy>Alex Justus da  Silveira</cp:lastModifiedBy>
  <cp:revision>2</cp:revision>
  <cp:lastPrinted>2025-11-10T13:39:00Z</cp:lastPrinted>
  <dcterms:created xsi:type="dcterms:W3CDTF">2025-11-28T12:48:00Z</dcterms:created>
  <dcterms:modified xsi:type="dcterms:W3CDTF">2025-11-28T12:48:00Z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2016</vt:lpwstr>
  </property>
</Properties>
</file>